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0" w:type="dxa"/>
        <w:tblInd w:w="-426" w:type="dxa"/>
        <w:tblBorders>
          <w:insideH w:val="single" w:sz="4" w:space="0" w:color="auto"/>
          <w:insideV w:val="single" w:sz="4" w:space="0" w:color="auto"/>
        </w:tblBorders>
        <w:tblLook w:val="0000" w:firstRow="0" w:lastRow="0" w:firstColumn="0" w:lastColumn="0" w:noHBand="0" w:noVBand="0"/>
      </w:tblPr>
      <w:tblGrid>
        <w:gridCol w:w="3970"/>
        <w:gridCol w:w="5920"/>
      </w:tblGrid>
      <w:tr w:rsidR="00DA7121" w:rsidRPr="00DA7121" w14:paraId="3083054C" w14:textId="77777777" w:rsidTr="00E7794D">
        <w:trPr>
          <w:trHeight w:val="1618"/>
        </w:trPr>
        <w:tc>
          <w:tcPr>
            <w:tcW w:w="3970" w:type="dxa"/>
            <w:tcBorders>
              <w:right w:val="nil"/>
            </w:tcBorders>
          </w:tcPr>
          <w:p w14:paraId="1D7E9F96" w14:textId="77777777" w:rsidR="00DA7121" w:rsidRPr="00E7794D" w:rsidRDefault="00DA7121" w:rsidP="00DA7121">
            <w:pPr>
              <w:keepNext/>
              <w:jc w:val="center"/>
              <w:outlineLvl w:val="2"/>
              <w:rPr>
                <w:bCs/>
                <w:sz w:val="27"/>
                <w:szCs w:val="27"/>
              </w:rPr>
            </w:pPr>
            <w:r w:rsidRPr="00E7794D">
              <w:rPr>
                <w:bCs/>
                <w:sz w:val="27"/>
                <w:szCs w:val="27"/>
              </w:rPr>
              <w:t>BỘ KẾ HOẠCH VÀ ĐẦU TƯ</w:t>
            </w:r>
          </w:p>
          <w:p w14:paraId="1DBCF697" w14:textId="77777777" w:rsidR="00DA7121" w:rsidRPr="00E7794D" w:rsidRDefault="00DA7121" w:rsidP="00DA7121">
            <w:pPr>
              <w:jc w:val="center"/>
              <w:rPr>
                <w:b/>
                <w:bCs/>
                <w:sz w:val="27"/>
                <w:szCs w:val="27"/>
              </w:rPr>
            </w:pPr>
            <w:r w:rsidRPr="00E7794D">
              <w:rPr>
                <w:b/>
                <w:bCs/>
                <w:sz w:val="27"/>
                <w:szCs w:val="27"/>
              </w:rPr>
              <w:t>VIỆN NGHIÊN CỨU QUẢN LÝ KINH TẾ TRUNG ƯƠNG</w:t>
            </w:r>
          </w:p>
          <w:p w14:paraId="754CC210" w14:textId="77777777" w:rsidR="00DA7121" w:rsidRPr="00E7794D" w:rsidRDefault="00DA7121" w:rsidP="00DA7121">
            <w:pPr>
              <w:rPr>
                <w:sz w:val="27"/>
                <w:szCs w:val="27"/>
              </w:rPr>
            </w:pPr>
            <w:r w:rsidRPr="00E7794D">
              <w:rPr>
                <w:noProof/>
                <w:sz w:val="27"/>
                <w:szCs w:val="27"/>
              </w:rPr>
              <mc:AlternateContent>
                <mc:Choice Requires="wps">
                  <w:drawing>
                    <wp:anchor distT="0" distB="0" distL="114300" distR="114300" simplePos="0" relativeHeight="251662336" behindDoc="0" locked="0" layoutInCell="1" allowOverlap="1" wp14:anchorId="63B2A766" wp14:editId="57CCE891">
                      <wp:simplePos x="0" y="0"/>
                      <wp:positionH relativeFrom="column">
                        <wp:posOffset>731520</wp:posOffset>
                      </wp:positionH>
                      <wp:positionV relativeFrom="paragraph">
                        <wp:posOffset>92075</wp:posOffset>
                      </wp:positionV>
                      <wp:extent cx="1028700" cy="0"/>
                      <wp:effectExtent l="13335" t="5080" r="571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D5A51F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7.25pt" to="138.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"/>
                  </w:pict>
                </mc:Fallback>
              </mc:AlternateContent>
            </w:r>
          </w:p>
          <w:p w14:paraId="1CBDDD65" w14:textId="4B568689" w:rsidR="00DA7121" w:rsidRPr="00E7794D" w:rsidRDefault="00DA7121" w:rsidP="00DA7121">
            <w:pPr>
              <w:jc w:val="center"/>
              <w:rPr>
                <w:sz w:val="27"/>
                <w:szCs w:val="27"/>
              </w:rPr>
            </w:pPr>
            <w:r w:rsidRPr="00E7794D">
              <w:rPr>
                <w:b/>
                <w:bCs/>
                <w:sz w:val="27"/>
                <w:szCs w:val="27"/>
              </w:rPr>
              <w:softHyphen/>
            </w:r>
            <w:r w:rsidRPr="00E7794D">
              <w:rPr>
                <w:b/>
                <w:bCs/>
                <w:sz w:val="27"/>
                <w:szCs w:val="27"/>
              </w:rPr>
              <w:softHyphen/>
            </w:r>
            <w:r w:rsidRPr="00E7794D">
              <w:rPr>
                <w:b/>
                <w:bCs/>
                <w:sz w:val="27"/>
                <w:szCs w:val="27"/>
              </w:rPr>
              <w:softHyphen/>
            </w:r>
            <w:r w:rsidRPr="00E7794D">
              <w:rPr>
                <w:b/>
                <w:bCs/>
                <w:sz w:val="27"/>
                <w:szCs w:val="27"/>
              </w:rPr>
              <w:softHyphen/>
            </w:r>
            <w:r w:rsidRPr="00E7794D">
              <w:rPr>
                <w:b/>
                <w:bCs/>
                <w:sz w:val="27"/>
                <w:szCs w:val="27"/>
              </w:rPr>
              <w:softHyphen/>
            </w:r>
            <w:r w:rsidRPr="00E7794D">
              <w:rPr>
                <w:b/>
                <w:bCs/>
                <w:sz w:val="27"/>
                <w:szCs w:val="27"/>
              </w:rPr>
              <w:softHyphen/>
            </w:r>
            <w:r w:rsidRPr="00E7794D">
              <w:rPr>
                <w:b/>
                <w:bCs/>
                <w:sz w:val="27"/>
                <w:szCs w:val="27"/>
              </w:rPr>
              <w:softHyphen/>
            </w:r>
            <w:r w:rsidRPr="00E7794D">
              <w:rPr>
                <w:b/>
                <w:bCs/>
                <w:sz w:val="27"/>
                <w:szCs w:val="27"/>
              </w:rPr>
              <w:softHyphen/>
            </w:r>
            <w:r w:rsidRPr="00E7794D">
              <w:rPr>
                <w:b/>
                <w:bCs/>
                <w:sz w:val="27"/>
                <w:szCs w:val="27"/>
              </w:rPr>
              <w:softHyphen/>
            </w:r>
            <w:r w:rsidRPr="00E7794D">
              <w:rPr>
                <w:b/>
                <w:bCs/>
                <w:sz w:val="27"/>
                <w:szCs w:val="27"/>
              </w:rPr>
              <w:softHyphen/>
            </w:r>
            <w:r w:rsidRPr="00E7794D">
              <w:rPr>
                <w:b/>
                <w:bCs/>
                <w:sz w:val="27"/>
                <w:szCs w:val="27"/>
              </w:rPr>
              <w:softHyphen/>
            </w:r>
            <w:r w:rsidRPr="00E7794D">
              <w:rPr>
                <w:b/>
                <w:bCs/>
                <w:sz w:val="27"/>
                <w:szCs w:val="27"/>
              </w:rPr>
              <w:softHyphen/>
            </w:r>
            <w:r w:rsidRPr="00E7794D">
              <w:rPr>
                <w:b/>
                <w:bCs/>
                <w:sz w:val="27"/>
                <w:szCs w:val="27"/>
              </w:rPr>
              <w:softHyphen/>
            </w:r>
            <w:r w:rsidRPr="00E7794D">
              <w:rPr>
                <w:b/>
                <w:bCs/>
                <w:sz w:val="27"/>
                <w:szCs w:val="27"/>
              </w:rPr>
              <w:softHyphen/>
            </w:r>
            <w:r w:rsidRPr="00E7794D">
              <w:rPr>
                <w:b/>
                <w:bCs/>
                <w:sz w:val="27"/>
                <w:szCs w:val="27"/>
              </w:rPr>
              <w:softHyphen/>
            </w:r>
            <w:r w:rsidRPr="00E7794D">
              <w:rPr>
                <w:b/>
                <w:bCs/>
                <w:sz w:val="27"/>
                <w:szCs w:val="27"/>
              </w:rPr>
              <w:softHyphen/>
            </w:r>
            <w:r w:rsidRPr="00E7794D">
              <w:rPr>
                <w:b/>
                <w:bCs/>
                <w:sz w:val="27"/>
                <w:szCs w:val="27"/>
              </w:rPr>
              <w:softHyphen/>
            </w:r>
            <w:r w:rsidR="007901C7">
              <w:rPr>
                <w:sz w:val="27"/>
                <w:szCs w:val="27"/>
              </w:rPr>
              <w:t xml:space="preserve">Số:      </w:t>
            </w:r>
            <w:r w:rsidRPr="00E7794D">
              <w:rPr>
                <w:sz w:val="27"/>
                <w:szCs w:val="27"/>
              </w:rPr>
              <w:t>/QLKTTW-TC</w:t>
            </w:r>
          </w:p>
          <w:p w14:paraId="3AE32FA7" w14:textId="0BA1CFEF" w:rsidR="00DA7121" w:rsidRPr="00DA7121" w:rsidRDefault="00DA7121" w:rsidP="00DA7121">
            <w:pPr>
              <w:spacing w:before="120"/>
              <w:jc w:val="center"/>
              <w:rPr>
                <w:i/>
                <w:iCs/>
                <w:sz w:val="26"/>
                <w:szCs w:val="24"/>
              </w:rPr>
            </w:pPr>
            <w:r w:rsidRPr="00DA7121">
              <w:rPr>
                <w:sz w:val="24"/>
                <w:szCs w:val="24"/>
              </w:rPr>
              <w:t>V/v mời tham dự Hội thảo</w:t>
            </w:r>
          </w:p>
        </w:tc>
        <w:tc>
          <w:tcPr>
            <w:tcW w:w="5920" w:type="dxa"/>
            <w:tcBorders>
              <w:top w:val="nil"/>
              <w:left w:val="nil"/>
              <w:bottom w:val="nil"/>
            </w:tcBorders>
          </w:tcPr>
          <w:p w14:paraId="38A7E9D8" w14:textId="77777777" w:rsidR="00DA7121" w:rsidRPr="00E7794D" w:rsidRDefault="00DA7121" w:rsidP="00DA7121">
            <w:pPr>
              <w:keepNext/>
              <w:jc w:val="center"/>
              <w:outlineLvl w:val="2"/>
              <w:rPr>
                <w:b/>
                <w:bCs/>
                <w:sz w:val="27"/>
                <w:szCs w:val="27"/>
              </w:rPr>
            </w:pPr>
            <w:r w:rsidRPr="00E7794D">
              <w:rPr>
                <w:b/>
                <w:bCs/>
                <w:sz w:val="27"/>
                <w:szCs w:val="27"/>
              </w:rPr>
              <w:t>CỘNG HÒA XÃ HỘI CHỦ NGHĨA VIỆT NAM</w:t>
            </w:r>
          </w:p>
          <w:p w14:paraId="1CC2C495" w14:textId="17767DF9" w:rsidR="00DA7121" w:rsidRPr="00E7794D" w:rsidRDefault="00DA7121" w:rsidP="00DA7121">
            <w:pPr>
              <w:jc w:val="center"/>
              <w:rPr>
                <w:b/>
                <w:bCs/>
                <w:sz w:val="27"/>
                <w:szCs w:val="27"/>
              </w:rPr>
            </w:pPr>
            <w:r w:rsidRPr="00E7794D">
              <w:rPr>
                <w:b/>
                <w:bCs/>
                <w:sz w:val="27"/>
                <w:szCs w:val="27"/>
              </w:rPr>
              <w:t xml:space="preserve">Độc lập </w:t>
            </w:r>
            <w:r w:rsidR="00E7794D">
              <w:rPr>
                <w:b/>
                <w:bCs/>
                <w:sz w:val="27"/>
                <w:szCs w:val="27"/>
              </w:rPr>
              <w:t>-</w:t>
            </w:r>
            <w:r w:rsidRPr="00E7794D">
              <w:rPr>
                <w:b/>
                <w:bCs/>
                <w:sz w:val="27"/>
                <w:szCs w:val="27"/>
              </w:rPr>
              <w:t xml:space="preserve"> Tự do </w:t>
            </w:r>
            <w:r w:rsidR="00E7794D">
              <w:rPr>
                <w:b/>
                <w:bCs/>
                <w:sz w:val="27"/>
                <w:szCs w:val="27"/>
              </w:rPr>
              <w:t>-</w:t>
            </w:r>
            <w:r w:rsidRPr="00E7794D">
              <w:rPr>
                <w:b/>
                <w:bCs/>
                <w:sz w:val="27"/>
                <w:szCs w:val="27"/>
              </w:rPr>
              <w:t xml:space="preserve"> Hạnh phúc</w:t>
            </w:r>
          </w:p>
          <w:p w14:paraId="76FC5C0C" w14:textId="77777777" w:rsidR="00DA7121" w:rsidRPr="00E7794D" w:rsidRDefault="00DA7121" w:rsidP="00DA7121">
            <w:pPr>
              <w:jc w:val="center"/>
              <w:rPr>
                <w:b/>
                <w:bCs/>
                <w:sz w:val="27"/>
                <w:szCs w:val="27"/>
              </w:rPr>
            </w:pPr>
            <w:r w:rsidRPr="00E7794D">
              <w:rPr>
                <w:noProof/>
                <w:sz w:val="27"/>
                <w:szCs w:val="27"/>
              </w:rPr>
              <mc:AlternateContent>
                <mc:Choice Requires="wps">
                  <w:drawing>
                    <wp:anchor distT="0" distB="0" distL="114300" distR="114300" simplePos="0" relativeHeight="251663360" behindDoc="0" locked="0" layoutInCell="1" allowOverlap="1" wp14:anchorId="6B02EDD2" wp14:editId="6A6A87C0">
                      <wp:simplePos x="0" y="0"/>
                      <wp:positionH relativeFrom="column">
                        <wp:posOffset>960120</wp:posOffset>
                      </wp:positionH>
                      <wp:positionV relativeFrom="paragraph">
                        <wp:posOffset>85090</wp:posOffset>
                      </wp:positionV>
                      <wp:extent cx="1600200" cy="0"/>
                      <wp:effectExtent l="10795" t="8255" r="825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C05C695"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6.7pt" to="201.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"/>
                  </w:pict>
                </mc:Fallback>
              </mc:AlternateContent>
            </w:r>
          </w:p>
          <w:p w14:paraId="4A6422FB" w14:textId="77777777" w:rsidR="00DA7121" w:rsidRPr="00E7794D" w:rsidRDefault="00DA7121" w:rsidP="00DA7121">
            <w:pPr>
              <w:rPr>
                <w:sz w:val="27"/>
                <w:szCs w:val="27"/>
              </w:rPr>
            </w:pPr>
          </w:p>
          <w:p w14:paraId="7E9EE34D" w14:textId="156BF87A" w:rsidR="00DA7121" w:rsidRPr="00DA7121" w:rsidRDefault="00DA7121" w:rsidP="00DA7121">
            <w:pPr>
              <w:keepNext/>
              <w:jc w:val="right"/>
              <w:outlineLvl w:val="0"/>
              <w:rPr>
                <w:i/>
                <w:iCs/>
                <w:sz w:val="26"/>
                <w:szCs w:val="26"/>
              </w:rPr>
            </w:pPr>
            <w:r w:rsidRPr="00E7794D">
              <w:rPr>
                <w:i/>
                <w:iCs/>
                <w:sz w:val="27"/>
                <w:szCs w:val="27"/>
              </w:rPr>
              <w:t>Hà Nội, ngày    tháng 10 năm 2018</w:t>
            </w:r>
          </w:p>
        </w:tc>
      </w:tr>
    </w:tbl>
    <w:p w14:paraId="2D6F060F" w14:textId="77777777" w:rsidR="00DA7121" w:rsidRPr="00DA7121" w:rsidRDefault="00DA7121" w:rsidP="00DA7121">
      <w:pPr>
        <w:spacing w:after="120"/>
        <w:rPr>
          <w:szCs w:val="24"/>
        </w:rPr>
      </w:pPr>
    </w:p>
    <w:p w14:paraId="174831F0" w14:textId="77777777" w:rsidR="00DA7121" w:rsidRPr="00DA7121" w:rsidRDefault="00DA7121" w:rsidP="00DA7121">
      <w:pPr>
        <w:keepNext/>
        <w:spacing w:before="200" w:after="120" w:line="300" w:lineRule="exact"/>
        <w:ind w:firstLine="720"/>
        <w:outlineLvl w:val="1"/>
      </w:pPr>
      <w:r w:rsidRPr="00DA7121">
        <w:t>Kính gửi:……………………………………………………………….</w:t>
      </w:r>
    </w:p>
    <w:p w14:paraId="47B0786A" w14:textId="77777777" w:rsidR="00DA7121" w:rsidRPr="00DA7121" w:rsidRDefault="00DA7121" w:rsidP="00DA7121">
      <w:pPr>
        <w:keepNext/>
        <w:spacing w:after="120" w:line="300" w:lineRule="exact"/>
        <w:ind w:firstLine="720"/>
        <w:outlineLvl w:val="1"/>
      </w:pPr>
    </w:p>
    <w:p w14:paraId="225C56A5" w14:textId="4FC85403" w:rsidR="007E3FE2" w:rsidRDefault="006E03ED" w:rsidP="007E3FE2">
      <w:pPr>
        <w:spacing w:before="120" w:line="276" w:lineRule="auto"/>
        <w:ind w:firstLine="720"/>
        <w:jc w:val="both"/>
      </w:pPr>
      <w:r>
        <w:t xml:space="preserve">Cuộc </w:t>
      </w:r>
      <w:r w:rsidR="007E3FE2">
        <w:t>C</w:t>
      </w:r>
      <w:r>
        <w:t xml:space="preserve">ách mạng công nghiệp lần thứ tư đã và đang tác động mạnh mẽ đến các ngành, lĩnh vực của nền kinh tế, trong đó có ngành nông nghiệp. </w:t>
      </w:r>
      <w:r w:rsidR="007E3FE2">
        <w:t xml:space="preserve">Việt Nam là nước có tiềm năng lớn trong phát triển nông nghiệp. Tuy nhiên, câu hỏi đặt ra là làm thế nào để ngành nông nghiệp Việt Nam có thể tận dụng được những thành tựu của cuộc Cách mạng công nghiệp lần thứ tư. </w:t>
      </w:r>
    </w:p>
    <w:p w14:paraId="50512642" w14:textId="4CA82051" w:rsidR="00DA7121" w:rsidRPr="00DA7121" w:rsidRDefault="00DA7121" w:rsidP="007E3FE2">
      <w:pPr>
        <w:spacing w:before="120" w:line="276" w:lineRule="auto"/>
        <w:ind w:firstLine="720"/>
        <w:jc w:val="both"/>
      </w:pPr>
      <w:r w:rsidRPr="00DA7121">
        <w:t xml:space="preserve">Trong khuôn khổ </w:t>
      </w:r>
      <w:r>
        <w:t xml:space="preserve">Dự án GIZ-CIEM, </w:t>
      </w:r>
      <w:r w:rsidRPr="00DA7121">
        <w:t xml:space="preserve">Viện Nghiên cứu kinh tế Trung </w:t>
      </w:r>
      <w:r w:rsidRPr="00DA7121">
        <w:rPr>
          <w:rFonts w:hint="eastAsia"/>
        </w:rPr>
        <w:t>ươ</w:t>
      </w:r>
      <w:r w:rsidRPr="00DA7121">
        <w:t>ng tổ chức Hội thảo “</w:t>
      </w:r>
      <w:r w:rsidR="00267BE3">
        <w:rPr>
          <w:b/>
        </w:rPr>
        <w:t>Tiếp cận Nông nghiệp 4.0: Vấn đề và kiến nghị chính sách</w:t>
      </w:r>
      <w:r w:rsidRPr="00DA7121">
        <w:t>”. Hội thảo là c</w:t>
      </w:r>
      <w:r w:rsidRPr="00DA7121">
        <w:rPr>
          <w:rFonts w:hint="eastAsia"/>
        </w:rPr>
        <w:t>ơ</w:t>
      </w:r>
      <w:r w:rsidRPr="00DA7121">
        <w:t xml:space="preserve"> hội </w:t>
      </w:r>
      <w:r w:rsidRPr="00DA7121">
        <w:rPr>
          <w:rFonts w:hint="eastAsia"/>
        </w:rPr>
        <w:t>đ</w:t>
      </w:r>
      <w:r w:rsidRPr="00DA7121">
        <w:t xml:space="preserve">ể các nhà khoa học, các chuyên gia, các nhà quản lý, nhà hoạch </w:t>
      </w:r>
      <w:r w:rsidRPr="00DA7121">
        <w:rPr>
          <w:rFonts w:hint="eastAsia"/>
        </w:rPr>
        <w:t>đ</w:t>
      </w:r>
      <w:r w:rsidRPr="00DA7121">
        <w:t xml:space="preserve">ịnh chính sách và các doanh nghiệp thảo luận, chia sẻ kinh nghiệm, nhận diện vấn đề, từ đó đề xuất </w:t>
      </w:r>
      <w:r w:rsidR="007E3FE2">
        <w:t>kiến nghị chính sách</w:t>
      </w:r>
      <w:r w:rsidR="006647FF">
        <w:t xml:space="preserve"> tiếp cận được Nông nghiệp 4.0 ở Việt Nam</w:t>
      </w:r>
      <w:r w:rsidR="0021024F">
        <w:t>.</w:t>
      </w:r>
    </w:p>
    <w:p w14:paraId="543583F2" w14:textId="77777777" w:rsidR="00DA7121" w:rsidRPr="00DA7121" w:rsidRDefault="00DA7121" w:rsidP="007E3FE2">
      <w:pPr>
        <w:spacing w:before="60" w:line="276" w:lineRule="auto"/>
        <w:ind w:firstLine="720"/>
        <w:jc w:val="both"/>
      </w:pPr>
      <w:r w:rsidRPr="00DA7121">
        <w:rPr>
          <w:b/>
          <w:i/>
        </w:rPr>
        <w:t>Thời gian:</w:t>
      </w:r>
      <w:r w:rsidRPr="00DA7121">
        <w:rPr>
          <w:b/>
          <w:i/>
        </w:rPr>
        <w:tab/>
      </w:r>
      <w:r w:rsidRPr="00DA7121">
        <w:t xml:space="preserve">8 giờ 30, thứ </w:t>
      </w:r>
      <w:r w:rsidR="0021024F">
        <w:t>Sáu</w:t>
      </w:r>
      <w:r w:rsidRPr="00DA7121">
        <w:t xml:space="preserve">, ngày </w:t>
      </w:r>
      <w:r w:rsidR="0021024F">
        <w:t>09</w:t>
      </w:r>
      <w:r w:rsidRPr="00DA7121">
        <w:t xml:space="preserve"> tháng </w:t>
      </w:r>
      <w:r w:rsidR="0021024F">
        <w:t>11</w:t>
      </w:r>
      <w:r w:rsidRPr="00DA7121">
        <w:t xml:space="preserve"> năm 2018.</w:t>
      </w:r>
    </w:p>
    <w:p w14:paraId="2413D02E" w14:textId="77777777" w:rsidR="00DA7121" w:rsidRPr="00DA7121" w:rsidRDefault="00DA7121" w:rsidP="007E3FE2">
      <w:pPr>
        <w:spacing w:before="60" w:line="276" w:lineRule="auto"/>
        <w:ind w:left="1440" w:firstLine="720"/>
        <w:jc w:val="both"/>
        <w:rPr>
          <w:i/>
        </w:rPr>
      </w:pPr>
      <w:r w:rsidRPr="00DA7121">
        <w:rPr>
          <w:i/>
        </w:rPr>
        <w:t>(Đăng ký đại biểu từ 8h00)</w:t>
      </w:r>
    </w:p>
    <w:p w14:paraId="27263274" w14:textId="77777777" w:rsidR="00DA7121" w:rsidRPr="00DA7121" w:rsidRDefault="00DA7121" w:rsidP="007E3FE2">
      <w:pPr>
        <w:spacing w:before="60" w:line="276" w:lineRule="auto"/>
        <w:ind w:firstLine="720"/>
        <w:jc w:val="both"/>
      </w:pPr>
      <w:r w:rsidRPr="00DA7121">
        <w:rPr>
          <w:b/>
          <w:i/>
        </w:rPr>
        <w:t>Địa điểm:</w:t>
      </w:r>
      <w:r w:rsidRPr="00DA7121">
        <w:rPr>
          <w:b/>
          <w:i/>
        </w:rPr>
        <w:tab/>
      </w:r>
      <w:r w:rsidRPr="00DA7121">
        <w:t xml:space="preserve">Hội trường tầng 1 Nhà D, </w:t>
      </w:r>
    </w:p>
    <w:p w14:paraId="7F6A5963" w14:textId="77777777" w:rsidR="00DA7121" w:rsidRPr="00DA7121" w:rsidRDefault="00DA7121" w:rsidP="007E3FE2">
      <w:pPr>
        <w:spacing w:before="60" w:line="276" w:lineRule="auto"/>
        <w:ind w:left="1440" w:firstLine="720"/>
        <w:jc w:val="both"/>
      </w:pPr>
      <w:r w:rsidRPr="00DA7121">
        <w:t>Viện Nghiên cứu Quản lý Kinh tế Trung ương</w:t>
      </w:r>
    </w:p>
    <w:p w14:paraId="2DF43595" w14:textId="77777777" w:rsidR="00DA7121" w:rsidRPr="00DA7121" w:rsidRDefault="00DA7121" w:rsidP="007E3FE2">
      <w:pPr>
        <w:spacing w:before="60" w:line="276" w:lineRule="auto"/>
        <w:ind w:firstLine="720"/>
        <w:jc w:val="both"/>
      </w:pPr>
      <w:r w:rsidRPr="00DA7121">
        <w:tab/>
        <w:t xml:space="preserve">       </w:t>
      </w:r>
      <w:r w:rsidRPr="00DA7121">
        <w:tab/>
        <w:t>68 Phan Đình Phùng, Ba Đình, Hà Nội</w:t>
      </w:r>
    </w:p>
    <w:p w14:paraId="0CB87078" w14:textId="77777777" w:rsidR="00DA7121" w:rsidRPr="00DA7121" w:rsidRDefault="00DA7121" w:rsidP="007E3FE2">
      <w:pPr>
        <w:spacing w:before="120" w:line="276" w:lineRule="auto"/>
        <w:ind w:firstLine="720"/>
        <w:jc w:val="both"/>
      </w:pPr>
      <w:r w:rsidRPr="00DA7121">
        <w:t xml:space="preserve">Viện Nghiên cứu quản lý kinh tế Trung </w:t>
      </w:r>
      <w:r w:rsidRPr="00DA7121">
        <w:rPr>
          <w:rFonts w:hint="eastAsia"/>
        </w:rPr>
        <w:t>ươ</w:t>
      </w:r>
      <w:r w:rsidRPr="00DA7121">
        <w:t xml:space="preserve">ng trân trọng kính mời Ông/Bà hoặc </w:t>
      </w:r>
      <w:r w:rsidRPr="00DA7121">
        <w:rPr>
          <w:rFonts w:hint="eastAsia"/>
        </w:rPr>
        <w:t>đ</w:t>
      </w:r>
      <w:r w:rsidRPr="00DA7121">
        <w:t>ại diện Quý C</w:t>
      </w:r>
      <w:r w:rsidRPr="00DA7121">
        <w:rPr>
          <w:rFonts w:hint="eastAsia"/>
        </w:rPr>
        <w:t>ơ</w:t>
      </w:r>
      <w:r w:rsidRPr="00DA7121">
        <w:t xml:space="preserve"> quan tới tham dự và đóng góp ý kiến cho Hội thảo. </w:t>
      </w:r>
    </w:p>
    <w:p w14:paraId="3D190B68" w14:textId="77777777" w:rsidR="00DA7121" w:rsidRPr="00DA7121" w:rsidRDefault="00DA7121" w:rsidP="00EF70A6">
      <w:pPr>
        <w:spacing w:before="120" w:after="120" w:line="276" w:lineRule="auto"/>
        <w:ind w:firstLine="720"/>
        <w:jc w:val="both"/>
        <w:rPr>
          <w:sz w:val="26"/>
          <w:szCs w:val="26"/>
        </w:rPr>
      </w:pPr>
      <w:r w:rsidRPr="00DA7121">
        <w:t xml:space="preserve">Rất mong sự tham dự của Quý vị để Hội thảo thành công tốt đẹp./. </w:t>
      </w:r>
    </w:p>
    <w:tbl>
      <w:tblPr>
        <w:tblW w:w="0" w:type="auto"/>
        <w:tblLook w:val="0000" w:firstRow="0" w:lastRow="0" w:firstColumn="0" w:lastColumn="0" w:noHBand="0" w:noVBand="0"/>
      </w:tblPr>
      <w:tblGrid>
        <w:gridCol w:w="4642"/>
        <w:gridCol w:w="4646"/>
      </w:tblGrid>
      <w:tr w:rsidR="00DA7121" w:rsidRPr="00DA7121" w14:paraId="04273965" w14:textId="77777777" w:rsidTr="00AD3E6E">
        <w:tc>
          <w:tcPr>
            <w:tcW w:w="4810" w:type="dxa"/>
          </w:tcPr>
          <w:p w14:paraId="04D76A81" w14:textId="77777777" w:rsidR="00DA7121" w:rsidRPr="00DA7121" w:rsidRDefault="00DA7121" w:rsidP="00DA7121">
            <w:pPr>
              <w:jc w:val="both"/>
              <w:rPr>
                <w:b/>
                <w:bCs/>
                <w:i/>
                <w:iCs/>
                <w:sz w:val="24"/>
                <w:szCs w:val="24"/>
              </w:rPr>
            </w:pPr>
            <w:r w:rsidRPr="00DA7121">
              <w:rPr>
                <w:b/>
                <w:bCs/>
                <w:i/>
                <w:iCs/>
                <w:sz w:val="24"/>
                <w:szCs w:val="24"/>
              </w:rPr>
              <w:t>Nơi nhận:</w:t>
            </w:r>
          </w:p>
          <w:p w14:paraId="571D828C" w14:textId="77777777" w:rsidR="00DA7121" w:rsidRPr="00DA7121" w:rsidRDefault="00DA7121" w:rsidP="00DA7121">
            <w:pPr>
              <w:jc w:val="both"/>
              <w:rPr>
                <w:sz w:val="22"/>
                <w:szCs w:val="24"/>
              </w:rPr>
            </w:pPr>
            <w:r w:rsidRPr="00DA7121">
              <w:rPr>
                <w:sz w:val="22"/>
                <w:szCs w:val="24"/>
              </w:rPr>
              <w:t xml:space="preserve"> - Như trên;</w:t>
            </w:r>
          </w:p>
          <w:p w14:paraId="22260ABB" w14:textId="77777777" w:rsidR="00DA7121" w:rsidRPr="00DA7121" w:rsidRDefault="00DA7121" w:rsidP="00DA7121">
            <w:pPr>
              <w:jc w:val="both"/>
              <w:rPr>
                <w:sz w:val="22"/>
                <w:szCs w:val="24"/>
              </w:rPr>
            </w:pPr>
            <w:r w:rsidRPr="00DA7121">
              <w:rPr>
                <w:sz w:val="22"/>
                <w:szCs w:val="24"/>
              </w:rPr>
              <w:t xml:space="preserve"> - Lưu: VT, Ban TC.</w:t>
            </w:r>
          </w:p>
          <w:p w14:paraId="2876618E" w14:textId="77777777" w:rsidR="00DA7121" w:rsidRPr="00DA7121" w:rsidRDefault="00DA7121" w:rsidP="00DA7121">
            <w:pPr>
              <w:jc w:val="both"/>
              <w:rPr>
                <w:sz w:val="24"/>
                <w:szCs w:val="24"/>
              </w:rPr>
            </w:pPr>
          </w:p>
          <w:p w14:paraId="7F7193C0" w14:textId="77777777" w:rsidR="006647FF" w:rsidRDefault="006647FF" w:rsidP="00DA7121">
            <w:pPr>
              <w:jc w:val="both"/>
              <w:rPr>
                <w:sz w:val="24"/>
                <w:lang w:val="nl-NL"/>
              </w:rPr>
            </w:pPr>
          </w:p>
          <w:p w14:paraId="363B2E45" w14:textId="0A08675A" w:rsidR="006647FF" w:rsidRDefault="006647FF" w:rsidP="00DA7121">
            <w:pPr>
              <w:jc w:val="both"/>
              <w:rPr>
                <w:sz w:val="24"/>
                <w:lang w:val="nl-NL"/>
              </w:rPr>
            </w:pPr>
            <w:r w:rsidRPr="006647FF">
              <w:rPr>
                <w:sz w:val="24"/>
                <w:lang w:val="nl-NL"/>
              </w:rPr>
              <w:t>Mọi chi tiết</w:t>
            </w:r>
            <w:r>
              <w:rPr>
                <w:sz w:val="24"/>
                <w:lang w:val="nl-NL"/>
              </w:rPr>
              <w:t xml:space="preserve"> xin</w:t>
            </w:r>
            <w:r w:rsidRPr="006647FF">
              <w:rPr>
                <w:sz w:val="24"/>
                <w:lang w:val="nl-NL"/>
              </w:rPr>
              <w:t xml:space="preserve"> liên hệ</w:t>
            </w:r>
            <w:r>
              <w:rPr>
                <w:sz w:val="24"/>
                <w:lang w:val="nl-NL"/>
              </w:rPr>
              <w:t xml:space="preserve">: </w:t>
            </w:r>
          </w:p>
          <w:p w14:paraId="422FEB52" w14:textId="6F255D34" w:rsidR="006647FF" w:rsidRDefault="006647FF" w:rsidP="00DA7121">
            <w:pPr>
              <w:jc w:val="both"/>
              <w:rPr>
                <w:sz w:val="24"/>
                <w:lang w:val="nl-NL"/>
              </w:rPr>
            </w:pPr>
            <w:r w:rsidRPr="006647FF">
              <w:rPr>
                <w:sz w:val="24"/>
                <w:lang w:val="nl-NL"/>
              </w:rPr>
              <w:t xml:space="preserve">anh Lê Phương Nam 0965955333 </w:t>
            </w:r>
          </w:p>
          <w:p w14:paraId="60895236" w14:textId="407ADF9C" w:rsidR="00DA7121" w:rsidRPr="00DA7121" w:rsidRDefault="006647FF" w:rsidP="00DA7121">
            <w:pPr>
              <w:jc w:val="both"/>
              <w:rPr>
                <w:sz w:val="24"/>
                <w:szCs w:val="24"/>
              </w:rPr>
            </w:pPr>
            <w:r w:rsidRPr="006647FF">
              <w:rPr>
                <w:sz w:val="24"/>
                <w:lang w:val="nl-NL"/>
              </w:rPr>
              <w:t>hoặc chị Lê Minh Ngọc 0988650529</w:t>
            </w:r>
          </w:p>
          <w:p w14:paraId="0F23C25A" w14:textId="77777777" w:rsidR="00DA7121" w:rsidRPr="00DA7121" w:rsidRDefault="00DA7121" w:rsidP="00DA7121">
            <w:pPr>
              <w:jc w:val="both"/>
              <w:rPr>
                <w:i/>
                <w:sz w:val="22"/>
                <w:szCs w:val="24"/>
              </w:rPr>
            </w:pPr>
          </w:p>
          <w:p w14:paraId="69E3BD47" w14:textId="77777777" w:rsidR="00DA7121" w:rsidRPr="00DA7121" w:rsidRDefault="00DA7121" w:rsidP="00DA7121">
            <w:pPr>
              <w:jc w:val="both"/>
              <w:rPr>
                <w:i/>
                <w:iCs/>
                <w:sz w:val="24"/>
                <w:szCs w:val="24"/>
              </w:rPr>
            </w:pPr>
          </w:p>
          <w:p w14:paraId="60E12AAD" w14:textId="77777777" w:rsidR="00DA7121" w:rsidRPr="00DA7121" w:rsidRDefault="00DA7121" w:rsidP="00DA7121">
            <w:pPr>
              <w:jc w:val="both"/>
              <w:rPr>
                <w:i/>
                <w:iCs/>
                <w:sz w:val="24"/>
              </w:rPr>
            </w:pPr>
          </w:p>
        </w:tc>
        <w:tc>
          <w:tcPr>
            <w:tcW w:w="4811" w:type="dxa"/>
          </w:tcPr>
          <w:p w14:paraId="392F1F8A" w14:textId="77777777" w:rsidR="00DA7121" w:rsidRPr="00DA7121" w:rsidRDefault="00DA7121" w:rsidP="00DA7121">
            <w:pPr>
              <w:jc w:val="center"/>
              <w:rPr>
                <w:b/>
                <w:bCs/>
              </w:rPr>
            </w:pPr>
            <w:r w:rsidRPr="00DA7121">
              <w:rPr>
                <w:b/>
                <w:bCs/>
              </w:rPr>
              <w:t>VIỆN TRƯỞNG</w:t>
            </w:r>
          </w:p>
          <w:p w14:paraId="5FD9D22A" w14:textId="77777777" w:rsidR="00DA7121" w:rsidRPr="00DA7121" w:rsidRDefault="00DA7121" w:rsidP="00DA7121">
            <w:pPr>
              <w:jc w:val="center"/>
              <w:rPr>
                <w:b/>
                <w:bCs/>
              </w:rPr>
            </w:pPr>
          </w:p>
          <w:p w14:paraId="426077B7" w14:textId="77777777" w:rsidR="00DA7121" w:rsidRPr="00DA7121" w:rsidRDefault="00DA7121" w:rsidP="00DA7121">
            <w:pPr>
              <w:jc w:val="center"/>
              <w:rPr>
                <w:b/>
                <w:bCs/>
              </w:rPr>
            </w:pPr>
          </w:p>
          <w:p w14:paraId="09DD74E3" w14:textId="77777777" w:rsidR="00DA7121" w:rsidRPr="00DA7121" w:rsidRDefault="00DA7121" w:rsidP="00DA7121">
            <w:pPr>
              <w:jc w:val="center"/>
              <w:rPr>
                <w:b/>
                <w:bCs/>
              </w:rPr>
            </w:pPr>
          </w:p>
          <w:p w14:paraId="0FD9CDEF" w14:textId="77777777" w:rsidR="00DA7121" w:rsidRPr="00DA7121" w:rsidRDefault="00DA7121" w:rsidP="00DA7121">
            <w:pPr>
              <w:jc w:val="center"/>
              <w:rPr>
                <w:b/>
                <w:bCs/>
              </w:rPr>
            </w:pPr>
          </w:p>
          <w:p w14:paraId="31BDF668" w14:textId="77777777" w:rsidR="00DA7121" w:rsidRPr="00DA7121" w:rsidRDefault="00DA7121" w:rsidP="00DA7121">
            <w:pPr>
              <w:jc w:val="both"/>
            </w:pPr>
          </w:p>
          <w:p w14:paraId="5FA2D08A" w14:textId="77777777" w:rsidR="00DA7121" w:rsidRPr="00DA7121" w:rsidRDefault="00DA7121" w:rsidP="00DA7121">
            <w:pPr>
              <w:jc w:val="center"/>
              <w:rPr>
                <w:b/>
                <w:bCs/>
              </w:rPr>
            </w:pPr>
            <w:r w:rsidRPr="00DA7121">
              <w:rPr>
                <w:b/>
                <w:bCs/>
              </w:rPr>
              <w:t>Nguyễn Đình Cung</w:t>
            </w:r>
          </w:p>
        </w:tc>
      </w:tr>
    </w:tbl>
    <w:p w14:paraId="34358393" w14:textId="77777777" w:rsidR="00343A0E" w:rsidRDefault="00DA7121">
      <w:pPr>
        <w:spacing w:after="200" w:line="276" w:lineRule="auto"/>
        <w:rPr>
          <w:szCs w:val="24"/>
        </w:rPr>
      </w:pPr>
      <w:r w:rsidRPr="00DA7121">
        <w:rPr>
          <w:szCs w:val="24"/>
        </w:rPr>
        <w:br w:type="page"/>
      </w:r>
    </w:p>
    <w:p w14:paraId="6FD18372" w14:textId="51406AF9" w:rsidR="00DA7121" w:rsidRPr="00DA7121" w:rsidRDefault="00DA7121" w:rsidP="00DA7121">
      <w:pPr>
        <w:spacing w:line="400" w:lineRule="exact"/>
        <w:jc w:val="center"/>
        <w:rPr>
          <w:b/>
        </w:rPr>
      </w:pPr>
      <w:r w:rsidRPr="00DA7121">
        <w:rPr>
          <w:b/>
        </w:rPr>
        <w:lastRenderedPageBreak/>
        <w:t>CH</w:t>
      </w:r>
      <w:r w:rsidRPr="00DA7121">
        <w:rPr>
          <w:b/>
          <w:lang w:val="vi-VN"/>
        </w:rPr>
        <w:t>ƯƠNG TRÌNH</w:t>
      </w:r>
      <w:r w:rsidRPr="00DA7121">
        <w:rPr>
          <w:b/>
        </w:rPr>
        <w:t xml:space="preserve"> HỘI THẢO</w:t>
      </w:r>
      <w:r w:rsidR="0095369E">
        <w:rPr>
          <w:b/>
        </w:rPr>
        <w:t xml:space="preserve"> (DỰ KIẾN)</w:t>
      </w:r>
    </w:p>
    <w:p w14:paraId="53ACAF9D" w14:textId="59219FDA" w:rsidR="00DA7121" w:rsidRPr="00DA7121" w:rsidRDefault="00DA7121" w:rsidP="0021024F">
      <w:pPr>
        <w:spacing w:line="400" w:lineRule="exact"/>
        <w:jc w:val="center"/>
        <w:rPr>
          <w:b/>
        </w:rPr>
      </w:pPr>
      <w:r w:rsidRPr="00DA7121">
        <w:rPr>
          <w:b/>
        </w:rPr>
        <w:t>“</w:t>
      </w:r>
      <w:r w:rsidR="006647FF">
        <w:rPr>
          <w:b/>
        </w:rPr>
        <w:t>Tiếp cận Nông nghiệp 4.0 ở Việt Nam: Vấn đề và kiến nghị chính sách</w:t>
      </w:r>
      <w:r w:rsidRPr="00DA7121">
        <w:rPr>
          <w:b/>
        </w:rPr>
        <w:t>”</w:t>
      </w:r>
    </w:p>
    <w:p w14:paraId="22D9F5F9" w14:textId="0261AD2F" w:rsidR="00DA7121" w:rsidRPr="00DA7121" w:rsidRDefault="00DA7121" w:rsidP="00DA7121">
      <w:pPr>
        <w:spacing w:line="400" w:lineRule="exact"/>
      </w:pPr>
      <w:r w:rsidRPr="00DA7121">
        <w:rPr>
          <w:b/>
        </w:rPr>
        <w:t>Thời gian</w:t>
      </w:r>
      <w:r w:rsidRPr="00DA7121">
        <w:t xml:space="preserve">: </w:t>
      </w:r>
      <w:r w:rsidR="0095369E">
        <w:t>8 giờ 30, thứ Sáu, ngày 9 tháng 11 năm 2018</w:t>
      </w:r>
    </w:p>
    <w:p w14:paraId="1EBE266E" w14:textId="77777777" w:rsidR="00DA7121" w:rsidRPr="00DA7121" w:rsidRDefault="00DA7121" w:rsidP="00DA7121">
      <w:pPr>
        <w:spacing w:line="400" w:lineRule="exact"/>
        <w:jc w:val="both"/>
      </w:pPr>
      <w:r w:rsidRPr="00DA7121">
        <w:rPr>
          <w:rFonts w:hint="eastAsia"/>
          <w:b/>
        </w:rPr>
        <w:t>Đ</w:t>
      </w:r>
      <w:r w:rsidRPr="00DA7121">
        <w:rPr>
          <w:b/>
        </w:rPr>
        <w:t xml:space="preserve">ịa </w:t>
      </w:r>
      <w:r w:rsidRPr="00DA7121">
        <w:rPr>
          <w:rFonts w:hint="eastAsia"/>
          <w:b/>
        </w:rPr>
        <w:t>đ</w:t>
      </w:r>
      <w:r w:rsidRPr="00DA7121">
        <w:rPr>
          <w:b/>
        </w:rPr>
        <w:t xml:space="preserve">iểm: </w:t>
      </w:r>
      <w:r w:rsidRPr="00DA7121">
        <w:t>Hội tr</w:t>
      </w:r>
      <w:r w:rsidRPr="00DA7121">
        <w:rPr>
          <w:rFonts w:hint="eastAsia"/>
        </w:rPr>
        <w:t>ư</w:t>
      </w:r>
      <w:r w:rsidRPr="00DA7121">
        <w:t xml:space="preserve">ờng tầng 1 nhà D, Viện Nghiên cứu quản lý kinh tế Trung </w:t>
      </w:r>
      <w:r w:rsidRPr="00DA7121">
        <w:rPr>
          <w:rFonts w:hint="eastAsia"/>
        </w:rPr>
        <w:t>ươ</w:t>
      </w:r>
      <w:r w:rsidRPr="00DA7121">
        <w:t>ng</w:t>
      </w:r>
    </w:p>
    <w:p w14:paraId="7FD4FCAF" w14:textId="77777777" w:rsidR="00DA7121" w:rsidRPr="00DA7121" w:rsidRDefault="00DA7121" w:rsidP="00DA7121">
      <w:pPr>
        <w:spacing w:line="400" w:lineRule="exact"/>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7908"/>
      </w:tblGrid>
      <w:tr w:rsidR="0095369E" w:rsidRPr="00DA7121" w14:paraId="52E6DD98" w14:textId="77777777" w:rsidTr="006E340C">
        <w:trPr>
          <w:jc w:val="center"/>
        </w:trPr>
        <w:tc>
          <w:tcPr>
            <w:tcW w:w="1906" w:type="dxa"/>
            <w:shd w:val="clear" w:color="auto" w:fill="D9D9D9"/>
            <w:vAlign w:val="center"/>
          </w:tcPr>
          <w:p w14:paraId="28EEC4A8" w14:textId="77777777" w:rsidR="0095369E" w:rsidRPr="0095369E" w:rsidRDefault="0095369E" w:rsidP="00D13C1C">
            <w:pPr>
              <w:tabs>
                <w:tab w:val="left" w:pos="9540"/>
              </w:tabs>
              <w:spacing w:before="60" w:after="120"/>
              <w:jc w:val="center"/>
              <w:rPr>
                <w:b/>
                <w:lang w:val="vi-VN"/>
              </w:rPr>
            </w:pPr>
            <w:r w:rsidRPr="0095369E">
              <w:rPr>
                <w:b/>
                <w:lang w:val="en-GB"/>
              </w:rPr>
              <w:t>Thời gian</w:t>
            </w:r>
          </w:p>
        </w:tc>
        <w:tc>
          <w:tcPr>
            <w:tcW w:w="7908" w:type="dxa"/>
            <w:shd w:val="clear" w:color="auto" w:fill="D9D9D9"/>
            <w:vAlign w:val="center"/>
          </w:tcPr>
          <w:p w14:paraId="3DAA8CC3" w14:textId="7DDB8FFE" w:rsidR="0095369E" w:rsidRPr="00DA7121" w:rsidRDefault="0095369E" w:rsidP="00D13C1C">
            <w:pPr>
              <w:tabs>
                <w:tab w:val="left" w:pos="9540"/>
              </w:tabs>
              <w:spacing w:before="60" w:after="120"/>
              <w:jc w:val="center"/>
              <w:rPr>
                <w:b/>
              </w:rPr>
            </w:pPr>
            <w:r w:rsidRPr="0095369E">
              <w:rPr>
                <w:b/>
              </w:rPr>
              <w:t>Nội dung</w:t>
            </w:r>
          </w:p>
        </w:tc>
      </w:tr>
      <w:tr w:rsidR="00DA7121" w:rsidRPr="00DA7121" w14:paraId="509A66D8" w14:textId="77777777" w:rsidTr="00AD3E6E">
        <w:trPr>
          <w:trHeight w:val="413"/>
          <w:jc w:val="center"/>
        </w:trPr>
        <w:tc>
          <w:tcPr>
            <w:tcW w:w="1906" w:type="dxa"/>
            <w:tcBorders>
              <w:bottom w:val="single" w:sz="4" w:space="0" w:color="auto"/>
            </w:tcBorders>
            <w:vAlign w:val="center"/>
          </w:tcPr>
          <w:p w14:paraId="7DCFF85E" w14:textId="5AE40BD2" w:rsidR="00DA7121" w:rsidRPr="00DA7121" w:rsidRDefault="00DA7121" w:rsidP="00D13C1C">
            <w:pPr>
              <w:spacing w:before="60" w:after="60"/>
              <w:jc w:val="both"/>
            </w:pPr>
            <w:r w:rsidRPr="00DA7121">
              <w:t xml:space="preserve">8:00 </w:t>
            </w:r>
            <w:r w:rsidR="006647FF">
              <w:t>-</w:t>
            </w:r>
            <w:r w:rsidRPr="00DA7121">
              <w:t xml:space="preserve"> 8:30</w:t>
            </w:r>
          </w:p>
        </w:tc>
        <w:tc>
          <w:tcPr>
            <w:tcW w:w="7908" w:type="dxa"/>
            <w:tcBorders>
              <w:bottom w:val="single" w:sz="4" w:space="0" w:color="auto"/>
            </w:tcBorders>
            <w:vAlign w:val="center"/>
          </w:tcPr>
          <w:p w14:paraId="2E781A6C" w14:textId="77777777" w:rsidR="00DA7121" w:rsidRPr="0095369E" w:rsidRDefault="00DA7121" w:rsidP="00D13C1C">
            <w:pPr>
              <w:tabs>
                <w:tab w:val="left" w:pos="9540"/>
              </w:tabs>
              <w:spacing w:before="60" w:after="60"/>
              <w:jc w:val="both"/>
              <w:rPr>
                <w:b/>
              </w:rPr>
            </w:pPr>
            <w:r w:rsidRPr="0095369E">
              <w:rPr>
                <w:b/>
              </w:rPr>
              <w:t>Đăng ký đại biểu</w:t>
            </w:r>
          </w:p>
        </w:tc>
      </w:tr>
      <w:tr w:rsidR="0095369E" w:rsidRPr="00DA7121" w14:paraId="0CD148EF" w14:textId="77777777" w:rsidTr="0057468F">
        <w:trPr>
          <w:trHeight w:val="804"/>
          <w:jc w:val="center"/>
        </w:trPr>
        <w:tc>
          <w:tcPr>
            <w:tcW w:w="1906" w:type="dxa"/>
            <w:tcBorders>
              <w:top w:val="single" w:sz="4" w:space="0" w:color="auto"/>
              <w:left w:val="single" w:sz="4" w:space="0" w:color="auto"/>
              <w:bottom w:val="single" w:sz="4" w:space="0" w:color="auto"/>
              <w:right w:val="single" w:sz="4" w:space="0" w:color="auto"/>
            </w:tcBorders>
            <w:vAlign w:val="center"/>
          </w:tcPr>
          <w:p w14:paraId="4E683C7E" w14:textId="78679BC7" w:rsidR="0095369E" w:rsidRPr="00DA7121" w:rsidRDefault="0095369E" w:rsidP="00D13C1C">
            <w:pPr>
              <w:spacing w:before="60" w:after="60"/>
              <w:jc w:val="both"/>
            </w:pPr>
            <w:r w:rsidRPr="00DA7121">
              <w:t xml:space="preserve">8:30 </w:t>
            </w:r>
            <w:r>
              <w:t>-</w:t>
            </w:r>
            <w:r w:rsidRPr="00DA7121">
              <w:t xml:space="preserve"> 8:4</w:t>
            </w:r>
            <w:r>
              <w:t>5</w:t>
            </w:r>
          </w:p>
        </w:tc>
        <w:tc>
          <w:tcPr>
            <w:tcW w:w="7908" w:type="dxa"/>
            <w:tcBorders>
              <w:top w:val="single" w:sz="4" w:space="0" w:color="auto"/>
              <w:left w:val="single" w:sz="4" w:space="0" w:color="auto"/>
              <w:bottom w:val="single" w:sz="4" w:space="0" w:color="auto"/>
              <w:right w:val="single" w:sz="4" w:space="0" w:color="auto"/>
            </w:tcBorders>
            <w:vAlign w:val="center"/>
          </w:tcPr>
          <w:p w14:paraId="5810B2C5" w14:textId="77777777" w:rsidR="0095369E" w:rsidRPr="0095369E" w:rsidRDefault="0095369E" w:rsidP="00D13C1C">
            <w:pPr>
              <w:tabs>
                <w:tab w:val="left" w:pos="9540"/>
              </w:tabs>
              <w:spacing w:before="60" w:after="60"/>
              <w:rPr>
                <w:b/>
              </w:rPr>
            </w:pPr>
            <w:r w:rsidRPr="0095369E">
              <w:rPr>
                <w:b/>
              </w:rPr>
              <w:t>Phát biểu khai mạc</w:t>
            </w:r>
          </w:p>
          <w:p w14:paraId="7F76E454" w14:textId="77777777" w:rsidR="0095369E" w:rsidRDefault="0095369E" w:rsidP="00D13C1C">
            <w:pPr>
              <w:spacing w:before="60" w:after="60"/>
              <w:jc w:val="both"/>
              <w:rPr>
                <w:i/>
              </w:rPr>
            </w:pPr>
            <w:r w:rsidRPr="0095369E">
              <w:rPr>
                <w:i/>
              </w:rPr>
              <w:t xml:space="preserve">Ông Phan Đức Hiếu, Phó Viện trưởng Viện Nghiên cứu quản lý kinh tế Trung </w:t>
            </w:r>
            <w:r w:rsidRPr="0095369E">
              <w:rPr>
                <w:rFonts w:hint="eastAsia"/>
                <w:i/>
              </w:rPr>
              <w:t>ươ</w:t>
            </w:r>
            <w:r w:rsidRPr="0095369E">
              <w:rPr>
                <w:i/>
              </w:rPr>
              <w:t>ng</w:t>
            </w:r>
          </w:p>
          <w:p w14:paraId="4C344895" w14:textId="34D2C68B" w:rsidR="0095369E" w:rsidRPr="0095369E" w:rsidRDefault="0095369E" w:rsidP="00D13C1C">
            <w:pPr>
              <w:spacing w:before="60" w:after="60"/>
              <w:jc w:val="both"/>
              <w:rPr>
                <w:i/>
              </w:rPr>
            </w:pPr>
            <w:r>
              <w:rPr>
                <w:i/>
              </w:rPr>
              <w:t>Đại diện GIZ</w:t>
            </w:r>
          </w:p>
        </w:tc>
      </w:tr>
      <w:tr w:rsidR="0095369E" w:rsidRPr="00DA7121" w14:paraId="4A7FE41C" w14:textId="77777777" w:rsidTr="009C3AF1">
        <w:trPr>
          <w:trHeight w:val="1448"/>
          <w:jc w:val="center"/>
        </w:trPr>
        <w:tc>
          <w:tcPr>
            <w:tcW w:w="1906" w:type="dxa"/>
            <w:tcBorders>
              <w:top w:val="single" w:sz="4" w:space="0" w:color="auto"/>
              <w:left w:val="single" w:sz="4" w:space="0" w:color="auto"/>
              <w:bottom w:val="single" w:sz="4" w:space="0" w:color="auto"/>
              <w:right w:val="single" w:sz="4" w:space="0" w:color="auto"/>
            </w:tcBorders>
            <w:vAlign w:val="center"/>
          </w:tcPr>
          <w:p w14:paraId="53E7B344" w14:textId="60AEE69B" w:rsidR="0095369E" w:rsidRPr="00DA7121" w:rsidRDefault="0095369E" w:rsidP="00D13C1C">
            <w:pPr>
              <w:spacing w:before="60" w:after="60"/>
              <w:jc w:val="both"/>
            </w:pPr>
            <w:r w:rsidRPr="00DA7121">
              <w:t>8:4</w:t>
            </w:r>
            <w:r>
              <w:t>5</w:t>
            </w:r>
            <w:r w:rsidRPr="00DA7121">
              <w:t xml:space="preserve"> </w:t>
            </w:r>
            <w:r>
              <w:t>-</w:t>
            </w:r>
            <w:r w:rsidRPr="00DA7121">
              <w:t xml:space="preserve"> 9:</w:t>
            </w:r>
            <w:r>
              <w:t>15</w:t>
            </w:r>
          </w:p>
        </w:tc>
        <w:tc>
          <w:tcPr>
            <w:tcW w:w="7908" w:type="dxa"/>
            <w:tcBorders>
              <w:top w:val="single" w:sz="4" w:space="0" w:color="auto"/>
              <w:left w:val="single" w:sz="4" w:space="0" w:color="auto"/>
              <w:bottom w:val="single" w:sz="4" w:space="0" w:color="auto"/>
              <w:right w:val="single" w:sz="4" w:space="0" w:color="auto"/>
            </w:tcBorders>
            <w:vAlign w:val="center"/>
          </w:tcPr>
          <w:p w14:paraId="1F2D4454" w14:textId="58DC6994" w:rsidR="0095369E" w:rsidRPr="0095369E" w:rsidRDefault="0095369E" w:rsidP="00D13C1C">
            <w:pPr>
              <w:tabs>
                <w:tab w:val="left" w:pos="9540"/>
              </w:tabs>
              <w:spacing w:before="60" w:after="60"/>
              <w:jc w:val="both"/>
              <w:rPr>
                <w:b/>
              </w:rPr>
            </w:pPr>
            <w:r w:rsidRPr="0095369E">
              <w:rPr>
                <w:b/>
              </w:rPr>
              <w:t>Tiếp cận Nông nghiệp 4.0: Vấn đề và kiến nghị chính sách</w:t>
            </w:r>
          </w:p>
          <w:p w14:paraId="5EF72629" w14:textId="7FE56A55" w:rsidR="0095369E" w:rsidRPr="0095369E" w:rsidRDefault="0095369E" w:rsidP="00D13C1C">
            <w:pPr>
              <w:spacing w:before="60" w:after="60"/>
              <w:jc w:val="both"/>
              <w:rPr>
                <w:i/>
              </w:rPr>
            </w:pPr>
            <w:r w:rsidRPr="0095369E">
              <w:rPr>
                <w:i/>
              </w:rPr>
              <w:t>Bà Nguyễn Thị Luyến, Trưởng ban, Ban Thể chế kinh tế, Viện Nghiên cứu quản lý kinh tế Trung ương</w:t>
            </w:r>
          </w:p>
        </w:tc>
      </w:tr>
      <w:tr w:rsidR="0095369E" w:rsidRPr="00DA7121" w14:paraId="07909350" w14:textId="77777777" w:rsidTr="006E6C7A">
        <w:trPr>
          <w:trHeight w:val="852"/>
          <w:jc w:val="center"/>
        </w:trPr>
        <w:tc>
          <w:tcPr>
            <w:tcW w:w="1906" w:type="dxa"/>
            <w:tcBorders>
              <w:top w:val="single" w:sz="4" w:space="0" w:color="auto"/>
              <w:left w:val="single" w:sz="4" w:space="0" w:color="auto"/>
              <w:bottom w:val="single" w:sz="4" w:space="0" w:color="auto"/>
              <w:right w:val="single" w:sz="4" w:space="0" w:color="auto"/>
            </w:tcBorders>
            <w:vAlign w:val="center"/>
          </w:tcPr>
          <w:p w14:paraId="275EF19F" w14:textId="0D7BBF87" w:rsidR="0095369E" w:rsidRPr="00DA7121" w:rsidRDefault="0095369E" w:rsidP="00D13C1C">
            <w:pPr>
              <w:spacing w:before="60" w:after="60"/>
              <w:jc w:val="both"/>
            </w:pPr>
            <w:r w:rsidRPr="00DA7121">
              <w:t>9:</w:t>
            </w:r>
            <w:r>
              <w:t>15</w:t>
            </w:r>
            <w:r w:rsidRPr="00DA7121">
              <w:t xml:space="preserve"> </w:t>
            </w:r>
            <w:r>
              <w:t>-</w:t>
            </w:r>
            <w:r w:rsidRPr="00DA7121">
              <w:t xml:space="preserve"> 9:</w:t>
            </w:r>
            <w:r w:rsidR="00C0400E">
              <w:t>30</w:t>
            </w:r>
          </w:p>
        </w:tc>
        <w:tc>
          <w:tcPr>
            <w:tcW w:w="7908" w:type="dxa"/>
            <w:tcBorders>
              <w:top w:val="single" w:sz="4" w:space="0" w:color="auto"/>
              <w:left w:val="single" w:sz="4" w:space="0" w:color="auto"/>
              <w:bottom w:val="single" w:sz="4" w:space="0" w:color="auto"/>
              <w:right w:val="single" w:sz="4" w:space="0" w:color="auto"/>
            </w:tcBorders>
            <w:vAlign w:val="center"/>
          </w:tcPr>
          <w:p w14:paraId="3426FC0A" w14:textId="258699D3" w:rsidR="0095369E" w:rsidRDefault="007901C7" w:rsidP="00D13C1C">
            <w:pPr>
              <w:spacing w:before="60" w:after="60"/>
              <w:jc w:val="both"/>
              <w:rPr>
                <w:b/>
              </w:rPr>
            </w:pPr>
            <w:r>
              <w:rPr>
                <w:b/>
              </w:rPr>
              <w:t>Nông nghiệp công nghệ cao tại Việt Nam</w:t>
            </w:r>
          </w:p>
          <w:p w14:paraId="3694DA89" w14:textId="66851004" w:rsidR="0095369E" w:rsidRPr="007901C7" w:rsidRDefault="007901C7" w:rsidP="00D13C1C">
            <w:pPr>
              <w:spacing w:before="60" w:after="60"/>
              <w:jc w:val="both"/>
            </w:pPr>
            <w:r>
              <w:t>PGS.TS. Đinh Dũng Sỹ, Vụ trưởng Vụ Pháp luật, Văn phòng Chính phủ</w:t>
            </w:r>
          </w:p>
        </w:tc>
      </w:tr>
      <w:tr w:rsidR="0095369E" w:rsidRPr="00DA7121" w14:paraId="5CF2C4DE" w14:textId="77777777" w:rsidTr="00FC6032">
        <w:trPr>
          <w:trHeight w:val="852"/>
          <w:jc w:val="center"/>
        </w:trPr>
        <w:tc>
          <w:tcPr>
            <w:tcW w:w="1906" w:type="dxa"/>
            <w:tcBorders>
              <w:top w:val="single" w:sz="4" w:space="0" w:color="auto"/>
              <w:left w:val="single" w:sz="4" w:space="0" w:color="auto"/>
              <w:bottom w:val="single" w:sz="4" w:space="0" w:color="auto"/>
              <w:right w:val="single" w:sz="4" w:space="0" w:color="auto"/>
            </w:tcBorders>
            <w:vAlign w:val="center"/>
          </w:tcPr>
          <w:p w14:paraId="3A23243F" w14:textId="4A36A564" w:rsidR="0095369E" w:rsidRPr="00DA7121" w:rsidRDefault="0095369E" w:rsidP="00D13C1C">
            <w:pPr>
              <w:spacing w:before="60" w:after="60"/>
              <w:jc w:val="both"/>
            </w:pPr>
            <w:r>
              <w:t>9:3</w:t>
            </w:r>
            <w:r w:rsidR="00C0400E">
              <w:t>0</w:t>
            </w:r>
            <w:r>
              <w:t xml:space="preserve"> - 9:</w:t>
            </w:r>
            <w:r w:rsidR="00C0400E">
              <w:t>4</w:t>
            </w:r>
            <w:r>
              <w:t>5</w:t>
            </w:r>
          </w:p>
        </w:tc>
        <w:tc>
          <w:tcPr>
            <w:tcW w:w="7908" w:type="dxa"/>
            <w:tcBorders>
              <w:top w:val="single" w:sz="4" w:space="0" w:color="auto"/>
              <w:left w:val="single" w:sz="4" w:space="0" w:color="auto"/>
              <w:bottom w:val="single" w:sz="4" w:space="0" w:color="auto"/>
              <w:right w:val="single" w:sz="4" w:space="0" w:color="auto"/>
            </w:tcBorders>
            <w:vAlign w:val="center"/>
          </w:tcPr>
          <w:p w14:paraId="5C7D5195" w14:textId="0BF1E38B" w:rsidR="0095369E" w:rsidRDefault="0095369E" w:rsidP="00D13C1C">
            <w:pPr>
              <w:spacing w:before="60" w:after="60"/>
              <w:jc w:val="both"/>
              <w:rPr>
                <w:b/>
              </w:rPr>
            </w:pPr>
            <w:r w:rsidRPr="0095369E">
              <w:rPr>
                <w:b/>
              </w:rPr>
              <w:t>Bình luận</w:t>
            </w:r>
            <w:r w:rsidR="00D13C1C">
              <w:rPr>
                <w:b/>
              </w:rPr>
              <w:t xml:space="preserve"> </w:t>
            </w:r>
            <w:r w:rsidR="007901C7">
              <w:rPr>
                <w:b/>
              </w:rPr>
              <w:t>1</w:t>
            </w:r>
          </w:p>
          <w:p w14:paraId="318BD839" w14:textId="17B45E11" w:rsidR="0095369E" w:rsidRPr="0095369E" w:rsidRDefault="0095369E" w:rsidP="00D13C1C">
            <w:pPr>
              <w:spacing w:before="60" w:after="60"/>
              <w:jc w:val="both"/>
              <w:rPr>
                <w:i/>
              </w:rPr>
            </w:pPr>
            <w:r>
              <w:rPr>
                <w:i/>
              </w:rPr>
              <w:t xml:space="preserve">Bà Võ Thị Hòa Loan, Phó Trưởng Bộ môn Kinh tế nông nghiệp và phát triển nông thôn, Trường Đại học </w:t>
            </w:r>
            <w:r w:rsidR="00D13C1C">
              <w:rPr>
                <w:i/>
              </w:rPr>
              <w:t>K</w:t>
            </w:r>
            <w:r>
              <w:rPr>
                <w:i/>
              </w:rPr>
              <w:t xml:space="preserve">inh tế </w:t>
            </w:r>
            <w:r w:rsidR="00D13C1C">
              <w:rPr>
                <w:i/>
              </w:rPr>
              <w:t>Q</w:t>
            </w:r>
            <w:r>
              <w:rPr>
                <w:i/>
              </w:rPr>
              <w:t>uốc dân</w:t>
            </w:r>
          </w:p>
        </w:tc>
      </w:tr>
      <w:tr w:rsidR="00C0400E" w:rsidRPr="00DA7121" w14:paraId="28D8B86B" w14:textId="77777777" w:rsidTr="00D13C1C">
        <w:trPr>
          <w:trHeight w:val="1055"/>
          <w:jc w:val="center"/>
        </w:trPr>
        <w:tc>
          <w:tcPr>
            <w:tcW w:w="1906" w:type="dxa"/>
            <w:vAlign w:val="center"/>
          </w:tcPr>
          <w:p w14:paraId="3090E474" w14:textId="22602287" w:rsidR="00C0400E" w:rsidRPr="00DA7121" w:rsidRDefault="00C0400E" w:rsidP="00D13C1C">
            <w:pPr>
              <w:spacing w:before="60" w:after="60"/>
              <w:jc w:val="both"/>
            </w:pPr>
            <w:r>
              <w:t xml:space="preserve">9:45 - 10:00 </w:t>
            </w:r>
          </w:p>
        </w:tc>
        <w:tc>
          <w:tcPr>
            <w:tcW w:w="7908" w:type="dxa"/>
            <w:vAlign w:val="center"/>
          </w:tcPr>
          <w:p w14:paraId="41991573" w14:textId="15E3937C" w:rsidR="00C0400E" w:rsidRPr="00DA7121" w:rsidRDefault="00C0400E" w:rsidP="00D13C1C">
            <w:pPr>
              <w:spacing w:before="60" w:after="60"/>
              <w:jc w:val="both"/>
            </w:pPr>
            <w:r w:rsidRPr="00DA7121">
              <w:t>Nghỉ giữa giờ</w:t>
            </w:r>
          </w:p>
        </w:tc>
      </w:tr>
      <w:tr w:rsidR="0095369E" w:rsidRPr="00DA7121" w14:paraId="03AAD72C" w14:textId="77777777" w:rsidTr="00557DC1">
        <w:trPr>
          <w:trHeight w:val="85"/>
          <w:jc w:val="center"/>
        </w:trPr>
        <w:tc>
          <w:tcPr>
            <w:tcW w:w="1906" w:type="dxa"/>
            <w:vAlign w:val="center"/>
          </w:tcPr>
          <w:p w14:paraId="38F95E83" w14:textId="2A04C611" w:rsidR="0095369E" w:rsidRPr="00DA7121" w:rsidRDefault="0095369E" w:rsidP="00D13C1C">
            <w:pPr>
              <w:spacing w:before="60" w:after="60"/>
              <w:jc w:val="both"/>
            </w:pPr>
            <w:r w:rsidRPr="00DA7121">
              <w:t>10:</w:t>
            </w:r>
            <w:r w:rsidR="00C0400E">
              <w:t>00</w:t>
            </w:r>
            <w:r>
              <w:t xml:space="preserve"> - 10:</w:t>
            </w:r>
            <w:r w:rsidR="00C0400E">
              <w:t>1</w:t>
            </w:r>
            <w:r w:rsidR="00D13C1C">
              <w:t>5</w:t>
            </w:r>
          </w:p>
        </w:tc>
        <w:tc>
          <w:tcPr>
            <w:tcW w:w="7908" w:type="dxa"/>
            <w:vAlign w:val="center"/>
          </w:tcPr>
          <w:p w14:paraId="35DE2447" w14:textId="417C78AF" w:rsidR="0095369E" w:rsidRDefault="0095369E" w:rsidP="00D13C1C">
            <w:pPr>
              <w:keepNext/>
              <w:spacing w:before="60" w:after="60"/>
              <w:jc w:val="both"/>
              <w:outlineLvl w:val="2"/>
              <w:rPr>
                <w:b/>
              </w:rPr>
            </w:pPr>
            <w:r w:rsidRPr="00D13C1C">
              <w:rPr>
                <w:b/>
              </w:rPr>
              <w:t xml:space="preserve">Bình luận </w:t>
            </w:r>
            <w:r w:rsidR="007901C7">
              <w:rPr>
                <w:b/>
              </w:rPr>
              <w:t>2</w:t>
            </w:r>
          </w:p>
          <w:p w14:paraId="414B5FE6" w14:textId="724FC815" w:rsidR="00D13C1C" w:rsidRPr="00D13C1C" w:rsidRDefault="007447F6" w:rsidP="007447F6">
            <w:pPr>
              <w:keepNext/>
              <w:spacing w:before="60" w:after="60"/>
              <w:jc w:val="both"/>
              <w:outlineLvl w:val="2"/>
              <w:rPr>
                <w:bCs/>
                <w:i/>
              </w:rPr>
            </w:pPr>
            <w:r>
              <w:rPr>
                <w:bCs/>
                <w:i/>
              </w:rPr>
              <w:t>Bà Trần Thị Hồng Lan, Phó Cục trưởng Cục Ứng dụng và phát triển công nghệ, Bộ Khoa học và Công nghệ</w:t>
            </w:r>
            <w:bookmarkStart w:id="0" w:name="_GoBack"/>
            <w:bookmarkEnd w:id="0"/>
          </w:p>
        </w:tc>
      </w:tr>
      <w:tr w:rsidR="00D13C1C" w:rsidRPr="00DA7121" w14:paraId="0432AFC6" w14:textId="77777777" w:rsidTr="00AE275F">
        <w:trPr>
          <w:trHeight w:val="85"/>
          <w:jc w:val="center"/>
        </w:trPr>
        <w:tc>
          <w:tcPr>
            <w:tcW w:w="1906" w:type="dxa"/>
            <w:vAlign w:val="center"/>
          </w:tcPr>
          <w:p w14:paraId="7E826F73" w14:textId="6FE43457" w:rsidR="00D13C1C" w:rsidRPr="00DA7121" w:rsidRDefault="00D13C1C" w:rsidP="00D13C1C">
            <w:pPr>
              <w:spacing w:before="60" w:after="60"/>
              <w:jc w:val="both"/>
            </w:pPr>
            <w:r w:rsidRPr="00DA7121">
              <w:t>1</w:t>
            </w:r>
            <w:r>
              <w:t>0</w:t>
            </w:r>
            <w:r w:rsidRPr="00DA7121">
              <w:t>:</w:t>
            </w:r>
            <w:r w:rsidR="00C0400E">
              <w:t>15</w:t>
            </w:r>
            <w:r w:rsidRPr="00DA7121">
              <w:t xml:space="preserve"> </w:t>
            </w:r>
            <w:r>
              <w:t>-</w:t>
            </w:r>
            <w:r w:rsidRPr="00DA7121">
              <w:t xml:space="preserve"> 11:</w:t>
            </w:r>
            <w:r>
              <w:t>15</w:t>
            </w:r>
          </w:p>
        </w:tc>
        <w:tc>
          <w:tcPr>
            <w:tcW w:w="7908" w:type="dxa"/>
            <w:vAlign w:val="center"/>
          </w:tcPr>
          <w:p w14:paraId="1BD559EC" w14:textId="77777777" w:rsidR="00D13C1C" w:rsidRPr="00D13C1C" w:rsidRDefault="00D13C1C" w:rsidP="00D13C1C">
            <w:pPr>
              <w:spacing w:before="60" w:after="60"/>
              <w:jc w:val="both"/>
              <w:rPr>
                <w:b/>
              </w:rPr>
            </w:pPr>
            <w:r w:rsidRPr="00D13C1C">
              <w:rPr>
                <w:b/>
              </w:rPr>
              <w:t>Thảo luận chung</w:t>
            </w:r>
          </w:p>
          <w:p w14:paraId="633505F7" w14:textId="62E76B01" w:rsidR="00D13C1C" w:rsidRPr="00DA7121" w:rsidRDefault="00D13C1C" w:rsidP="00D13C1C">
            <w:pPr>
              <w:keepNext/>
              <w:spacing w:before="60" w:after="60"/>
              <w:jc w:val="both"/>
              <w:outlineLvl w:val="2"/>
              <w:rPr>
                <w:bCs/>
              </w:rPr>
            </w:pPr>
            <w:r>
              <w:rPr>
                <w:i/>
              </w:rPr>
              <w:t>Các đại biểu tham dự</w:t>
            </w:r>
          </w:p>
        </w:tc>
      </w:tr>
      <w:tr w:rsidR="00D13C1C" w:rsidRPr="00DA7121" w14:paraId="381AF8BF" w14:textId="77777777" w:rsidTr="00DC4F0A">
        <w:trPr>
          <w:trHeight w:val="697"/>
          <w:jc w:val="center"/>
        </w:trPr>
        <w:tc>
          <w:tcPr>
            <w:tcW w:w="1906" w:type="dxa"/>
            <w:vAlign w:val="center"/>
          </w:tcPr>
          <w:p w14:paraId="278DE6A5" w14:textId="621DFCDF" w:rsidR="00D13C1C" w:rsidRPr="00DA7121" w:rsidRDefault="00D13C1C" w:rsidP="00D13C1C">
            <w:pPr>
              <w:spacing w:before="60" w:after="60"/>
              <w:jc w:val="both"/>
            </w:pPr>
            <w:r w:rsidRPr="00DA7121">
              <w:t>11:</w:t>
            </w:r>
            <w:r>
              <w:t>15</w:t>
            </w:r>
            <w:r w:rsidRPr="00DA7121">
              <w:t xml:space="preserve"> </w:t>
            </w:r>
            <w:r>
              <w:t>-</w:t>
            </w:r>
            <w:r w:rsidRPr="00DA7121">
              <w:t xml:space="preserve"> 1</w:t>
            </w:r>
            <w:r>
              <w:t>1</w:t>
            </w:r>
            <w:r w:rsidRPr="00DA7121">
              <w:t>:</w:t>
            </w:r>
            <w:r>
              <w:t>30</w:t>
            </w:r>
          </w:p>
        </w:tc>
        <w:tc>
          <w:tcPr>
            <w:tcW w:w="7908" w:type="dxa"/>
            <w:vAlign w:val="center"/>
          </w:tcPr>
          <w:p w14:paraId="74FEF2C8" w14:textId="7E1EAE5A" w:rsidR="00D13C1C" w:rsidRPr="00D13C1C" w:rsidRDefault="00D13C1C" w:rsidP="00D13C1C">
            <w:pPr>
              <w:tabs>
                <w:tab w:val="left" w:pos="0"/>
              </w:tabs>
              <w:spacing w:before="60" w:after="60"/>
              <w:jc w:val="both"/>
              <w:rPr>
                <w:b/>
              </w:rPr>
            </w:pPr>
            <w:r w:rsidRPr="00D13C1C">
              <w:rPr>
                <w:b/>
              </w:rPr>
              <w:t>Kết luận và Bế mạc Hội thảo</w:t>
            </w:r>
          </w:p>
          <w:p w14:paraId="2AB6D464" w14:textId="77777777" w:rsidR="00D13C1C" w:rsidRDefault="00D13C1C" w:rsidP="00D13C1C">
            <w:pPr>
              <w:spacing w:before="60" w:after="60"/>
              <w:jc w:val="both"/>
              <w:rPr>
                <w:i/>
              </w:rPr>
            </w:pPr>
            <w:r w:rsidRPr="00D13C1C">
              <w:rPr>
                <w:i/>
              </w:rPr>
              <w:t xml:space="preserve">Ông Phan Đức Hiếu, Phó Viện trưởng, Viện Nghiên cứu quản lý kinh tế Trung </w:t>
            </w:r>
            <w:r w:rsidRPr="00D13C1C">
              <w:rPr>
                <w:rFonts w:hint="eastAsia"/>
                <w:i/>
              </w:rPr>
              <w:t>ươ</w:t>
            </w:r>
            <w:r w:rsidRPr="00D13C1C">
              <w:rPr>
                <w:i/>
              </w:rPr>
              <w:t>ng</w:t>
            </w:r>
          </w:p>
          <w:p w14:paraId="273F07CD" w14:textId="0A376209" w:rsidR="00D13C1C" w:rsidRPr="00D13C1C" w:rsidRDefault="00D13C1C" w:rsidP="00D13C1C">
            <w:pPr>
              <w:spacing w:before="60" w:after="60"/>
              <w:jc w:val="both"/>
              <w:rPr>
                <w:bCs/>
                <w:i/>
              </w:rPr>
            </w:pPr>
            <w:r>
              <w:rPr>
                <w:bCs/>
                <w:i/>
              </w:rPr>
              <w:t>Đại diện GIZ</w:t>
            </w:r>
          </w:p>
        </w:tc>
      </w:tr>
      <w:tr w:rsidR="00D13C1C" w:rsidRPr="00DA7121" w14:paraId="06AAC0D1" w14:textId="77777777" w:rsidTr="008B50DF">
        <w:trPr>
          <w:trHeight w:val="697"/>
          <w:jc w:val="center"/>
        </w:trPr>
        <w:tc>
          <w:tcPr>
            <w:tcW w:w="1906" w:type="dxa"/>
            <w:vAlign w:val="center"/>
          </w:tcPr>
          <w:p w14:paraId="7DC596D8" w14:textId="66C4E720" w:rsidR="00D13C1C" w:rsidRPr="00DA7121" w:rsidRDefault="00D13C1C" w:rsidP="00D13C1C">
            <w:pPr>
              <w:spacing w:before="60" w:after="60"/>
              <w:jc w:val="both"/>
            </w:pPr>
            <w:r w:rsidRPr="00DA7121">
              <w:t>1</w:t>
            </w:r>
            <w:r>
              <w:t>1</w:t>
            </w:r>
            <w:r w:rsidRPr="00DA7121">
              <w:t>:</w:t>
            </w:r>
            <w:r>
              <w:t xml:space="preserve">30 </w:t>
            </w:r>
            <w:r w:rsidRPr="00DA7121">
              <w:t>- 13:</w:t>
            </w:r>
            <w:r>
              <w:t>00</w:t>
            </w:r>
          </w:p>
        </w:tc>
        <w:tc>
          <w:tcPr>
            <w:tcW w:w="7908" w:type="dxa"/>
            <w:vAlign w:val="center"/>
          </w:tcPr>
          <w:p w14:paraId="3D126B4A" w14:textId="2686CFEB" w:rsidR="00D13C1C" w:rsidRPr="00DA7121" w:rsidRDefault="00D13C1C" w:rsidP="00D13C1C">
            <w:pPr>
              <w:tabs>
                <w:tab w:val="left" w:pos="0"/>
              </w:tabs>
              <w:spacing w:before="60" w:after="60"/>
              <w:jc w:val="both"/>
            </w:pPr>
            <w:r w:rsidRPr="00DA7121">
              <w:t>Ăn trưa</w:t>
            </w:r>
            <w:r>
              <w:t xml:space="preserve"> </w:t>
            </w:r>
            <w:r w:rsidRPr="00D13C1C">
              <w:t>(</w:t>
            </w:r>
            <w:r w:rsidRPr="00D13C1C">
              <w:rPr>
                <w:i/>
              </w:rPr>
              <w:t>Ban Tổ chức bố trí ăn trưa sau Hội thảo</w:t>
            </w:r>
            <w:r>
              <w:t>)</w:t>
            </w:r>
          </w:p>
        </w:tc>
      </w:tr>
    </w:tbl>
    <w:p w14:paraId="4FF3E94D" w14:textId="77777777" w:rsidR="001A20AA" w:rsidRDefault="001A20AA" w:rsidP="00D13C1C"/>
    <w:sectPr w:rsidR="001A20AA" w:rsidSect="007E3FE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8A9"/>
    <w:multiLevelType w:val="hybridMultilevel"/>
    <w:tmpl w:val="40DEDFBA"/>
    <w:lvl w:ilvl="0" w:tplc="BBC2877C">
      <w:start w:val="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C6683"/>
    <w:multiLevelType w:val="hybridMultilevel"/>
    <w:tmpl w:val="F0BE64D0"/>
    <w:lvl w:ilvl="0" w:tplc="3BC0C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87"/>
    <w:rsid w:val="00064F0E"/>
    <w:rsid w:val="000D2974"/>
    <w:rsid w:val="001A20AA"/>
    <w:rsid w:val="0021024F"/>
    <w:rsid w:val="00225D99"/>
    <w:rsid w:val="00264E26"/>
    <w:rsid w:val="00267BE3"/>
    <w:rsid w:val="002833DC"/>
    <w:rsid w:val="00343A0E"/>
    <w:rsid w:val="00364DA0"/>
    <w:rsid w:val="004D59B2"/>
    <w:rsid w:val="00501930"/>
    <w:rsid w:val="006647FF"/>
    <w:rsid w:val="0069289A"/>
    <w:rsid w:val="006E03ED"/>
    <w:rsid w:val="007064C8"/>
    <w:rsid w:val="007447F6"/>
    <w:rsid w:val="007459BA"/>
    <w:rsid w:val="007901C7"/>
    <w:rsid w:val="007E3FE2"/>
    <w:rsid w:val="008063D5"/>
    <w:rsid w:val="00807E3A"/>
    <w:rsid w:val="008A2DE4"/>
    <w:rsid w:val="0095369E"/>
    <w:rsid w:val="0096785A"/>
    <w:rsid w:val="00BD53F6"/>
    <w:rsid w:val="00C0400E"/>
    <w:rsid w:val="00C22EFD"/>
    <w:rsid w:val="00D02196"/>
    <w:rsid w:val="00D13C1C"/>
    <w:rsid w:val="00DA7121"/>
    <w:rsid w:val="00E32287"/>
    <w:rsid w:val="00E7794D"/>
    <w:rsid w:val="00EF70A6"/>
    <w:rsid w:val="00F477C5"/>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287"/>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6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287"/>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95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6</cp:revision>
  <cp:lastPrinted>2018-10-23T02:45:00Z</cp:lastPrinted>
  <dcterms:created xsi:type="dcterms:W3CDTF">2018-10-30T04:31:00Z</dcterms:created>
  <dcterms:modified xsi:type="dcterms:W3CDTF">2018-11-07T06:47:00Z</dcterms:modified>
</cp:coreProperties>
</file>