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71" w:rsidRPr="00427CBC" w:rsidRDefault="00947F71" w:rsidP="00427CBC">
      <w:pPr>
        <w:tabs>
          <w:tab w:val="left" w:pos="14"/>
          <w:tab w:val="left" w:pos="72"/>
          <w:tab w:val="left" w:pos="720"/>
        </w:tabs>
        <w:spacing w:before="120" w:after="120" w:line="288" w:lineRule="auto"/>
        <w:ind w:firstLine="720"/>
        <w:outlineLvl w:val="0"/>
        <w:rPr>
          <w:b/>
        </w:rPr>
      </w:pPr>
      <w:bookmarkStart w:id="0" w:name="_GoBack"/>
      <w:bookmarkEnd w:id="0"/>
      <w:r w:rsidRPr="00427CBC">
        <w:rPr>
          <w:b/>
        </w:rPr>
        <w:t>VIỆN NGHIÊN CỨU QUẢN LÝ KINH TẾ TW</w:t>
      </w:r>
    </w:p>
    <w:p w:rsidR="00947F71" w:rsidRPr="00427CBC" w:rsidRDefault="00112ECF" w:rsidP="00427CBC">
      <w:pPr>
        <w:tabs>
          <w:tab w:val="left" w:pos="14"/>
          <w:tab w:val="left" w:pos="72"/>
          <w:tab w:val="left" w:pos="720"/>
        </w:tabs>
        <w:spacing w:before="120" w:after="120" w:line="288" w:lineRule="auto"/>
        <w:ind w:firstLine="720"/>
        <w:outlineLvl w:val="0"/>
        <w:rPr>
          <w:b/>
        </w:rPr>
      </w:pPr>
      <w:r w:rsidRPr="00427CBC">
        <w:rPr>
          <w:noProof/>
        </w:rPr>
        <mc:AlternateContent>
          <mc:Choice Requires="wps">
            <w:drawing>
              <wp:anchor distT="0" distB="0" distL="114300" distR="114300" simplePos="0" relativeHeight="251660288" behindDoc="0" locked="0" layoutInCell="1" allowOverlap="1" wp14:anchorId="3560212C" wp14:editId="43E561A3">
                <wp:simplePos x="0" y="0"/>
                <wp:positionH relativeFrom="column">
                  <wp:posOffset>954480</wp:posOffset>
                </wp:positionH>
                <wp:positionV relativeFrom="paragraph">
                  <wp:posOffset>222250</wp:posOffset>
                </wp:positionV>
                <wp:extent cx="27432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17.5pt" to="29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YT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"/>
            </w:pict>
          </mc:Fallback>
        </mc:AlternateContent>
      </w:r>
      <w:r w:rsidRPr="00427CBC">
        <w:rPr>
          <w:b/>
        </w:rPr>
        <w:t xml:space="preserve">    </w:t>
      </w:r>
      <w:r w:rsidR="00947F71" w:rsidRPr="00427CBC">
        <w:rPr>
          <w:b/>
        </w:rPr>
        <w:t>TRUNG TÂM THÔNG TIN – TƯ LIỆU</w:t>
      </w:r>
    </w:p>
    <w:p w:rsidR="00947F71" w:rsidRPr="00427CBC" w:rsidRDefault="00947F71" w:rsidP="00427CBC">
      <w:pPr>
        <w:tabs>
          <w:tab w:val="left" w:pos="14"/>
          <w:tab w:val="left" w:pos="72"/>
          <w:tab w:val="left" w:pos="720"/>
        </w:tabs>
        <w:spacing w:before="120" w:after="120" w:line="288" w:lineRule="auto"/>
        <w:ind w:firstLine="720"/>
        <w:outlineLvl w:val="0"/>
        <w:rPr>
          <w:b/>
        </w:rPr>
      </w:pPr>
    </w:p>
    <w:p w:rsidR="00947F71" w:rsidRPr="00427CBC" w:rsidRDefault="00947F71" w:rsidP="00427CBC">
      <w:pPr>
        <w:tabs>
          <w:tab w:val="left" w:pos="14"/>
          <w:tab w:val="left" w:pos="72"/>
          <w:tab w:val="left" w:pos="720"/>
        </w:tabs>
        <w:spacing w:before="120" w:after="120" w:line="288" w:lineRule="auto"/>
        <w:ind w:firstLine="720"/>
        <w:jc w:val="center"/>
        <w:outlineLvl w:val="0"/>
        <w:rPr>
          <w:b/>
          <w:sz w:val="30"/>
        </w:rPr>
      </w:pPr>
      <w:r w:rsidRPr="00427CBC">
        <w:rPr>
          <w:b/>
          <w:sz w:val="30"/>
        </w:rPr>
        <w:t xml:space="preserve">THƯ MỤC TÀI LIỆU </w:t>
      </w:r>
      <w:r w:rsidR="00112ECF" w:rsidRPr="00427CBC">
        <w:rPr>
          <w:b/>
          <w:sz w:val="30"/>
        </w:rPr>
        <w:t>CHUYÊN ĐỀ</w:t>
      </w:r>
    </w:p>
    <w:p w:rsidR="00427CBC" w:rsidRPr="00427CBC" w:rsidRDefault="00427CBC" w:rsidP="00427CBC">
      <w:pPr>
        <w:tabs>
          <w:tab w:val="left" w:pos="14"/>
          <w:tab w:val="left" w:pos="72"/>
          <w:tab w:val="left" w:pos="720"/>
        </w:tabs>
        <w:spacing w:before="120" w:after="120" w:line="288" w:lineRule="auto"/>
        <w:ind w:firstLine="720"/>
        <w:jc w:val="center"/>
        <w:outlineLvl w:val="0"/>
        <w:rPr>
          <w:b/>
          <w:i/>
          <w:sz w:val="32"/>
        </w:rPr>
      </w:pPr>
      <w:r w:rsidRPr="00427CBC">
        <w:rPr>
          <w:b/>
          <w:i/>
          <w:sz w:val="32"/>
        </w:rPr>
        <w:t>“Kinh tế Việt Nam 2017 và triển vọng 2018”</w:t>
      </w:r>
    </w:p>
    <w:p w:rsidR="00947F71" w:rsidRPr="00427CBC" w:rsidRDefault="00F20424" w:rsidP="00427CBC">
      <w:pPr>
        <w:tabs>
          <w:tab w:val="left" w:pos="14"/>
          <w:tab w:val="left" w:pos="72"/>
          <w:tab w:val="left" w:pos="720"/>
        </w:tabs>
        <w:spacing w:before="120" w:after="120" w:line="288" w:lineRule="auto"/>
        <w:ind w:firstLine="720"/>
        <w:jc w:val="center"/>
        <w:rPr>
          <w:b/>
          <w:i/>
        </w:rPr>
      </w:pPr>
      <w:r w:rsidRPr="00427CBC">
        <w:rPr>
          <w:b/>
          <w:i/>
        </w:rPr>
        <w:t>Số 1/2018</w:t>
      </w:r>
    </w:p>
    <w:p w:rsidR="00947F71" w:rsidRPr="00427CBC" w:rsidRDefault="00947F71" w:rsidP="00427CBC">
      <w:pPr>
        <w:tabs>
          <w:tab w:val="left" w:pos="14"/>
          <w:tab w:val="left" w:pos="72"/>
          <w:tab w:val="left" w:pos="720"/>
        </w:tabs>
        <w:spacing w:before="120" w:after="120" w:line="288" w:lineRule="auto"/>
        <w:rPr>
          <w:b/>
        </w:rPr>
      </w:pPr>
    </w:p>
    <w:p w:rsidR="00947F71" w:rsidRPr="00427CBC" w:rsidRDefault="00F20424" w:rsidP="00427CBC">
      <w:pPr>
        <w:pStyle w:val="ListParagraph"/>
        <w:numPr>
          <w:ilvl w:val="0"/>
          <w:numId w:val="1"/>
        </w:numPr>
        <w:tabs>
          <w:tab w:val="left" w:pos="14"/>
          <w:tab w:val="left" w:pos="72"/>
          <w:tab w:val="left" w:pos="720"/>
        </w:tabs>
        <w:spacing w:before="120" w:after="120" w:line="288" w:lineRule="auto"/>
        <w:rPr>
          <w:b/>
        </w:rPr>
      </w:pPr>
      <w:r w:rsidRPr="00427CBC">
        <w:rPr>
          <w:b/>
        </w:rPr>
        <w:t>Vũ Thành Tự Anh</w:t>
      </w:r>
    </w:p>
    <w:p w:rsidR="00947F71" w:rsidRPr="00427CBC" w:rsidRDefault="00F20424" w:rsidP="00427CBC">
      <w:pPr>
        <w:pStyle w:val="ListParagraph"/>
        <w:tabs>
          <w:tab w:val="left" w:pos="14"/>
          <w:tab w:val="left" w:pos="72"/>
          <w:tab w:val="left" w:pos="720"/>
        </w:tabs>
        <w:spacing w:before="120" w:after="120" w:line="288" w:lineRule="auto"/>
        <w:ind w:left="0" w:firstLine="360"/>
        <w:rPr>
          <w:b/>
          <w:i/>
        </w:rPr>
      </w:pPr>
      <w:r w:rsidRPr="00427CBC">
        <w:rPr>
          <w:b/>
          <w:i/>
        </w:rPr>
        <w:t>Nhìn lại kinh tế năm 2017</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 xml:space="preserve">Nguồn trích: </w:t>
      </w:r>
      <w:r w:rsidRPr="00427CBC">
        <w:t xml:space="preserve">Tạp chí </w:t>
      </w:r>
      <w:r w:rsidR="00F20424" w:rsidRPr="00427CBC">
        <w:t>Thông tin &amp; Phát triển</w:t>
      </w:r>
      <w:r w:rsidRPr="00427CBC">
        <w:t>, Số 1</w:t>
      </w:r>
      <w:r w:rsidR="00F20424" w:rsidRPr="00427CBC">
        <w:t>+</w:t>
      </w:r>
      <w:r w:rsidRPr="00427CBC">
        <w:t>2</w:t>
      </w:r>
      <w:r w:rsidR="00F20424" w:rsidRPr="00427CBC">
        <w:t>/2018</w:t>
      </w:r>
      <w:r w:rsidRPr="00427CBC">
        <w:t>, Tr. 3</w:t>
      </w:r>
      <w:r w:rsidR="00F20424" w:rsidRPr="00427CBC">
        <w:t>0</w:t>
      </w:r>
      <w:r w:rsidRPr="00427CBC">
        <w:t>-</w:t>
      </w:r>
      <w:r w:rsidR="00F20424" w:rsidRPr="00427CBC">
        <w:t>3</w:t>
      </w:r>
      <w:r w:rsidRPr="00427CBC">
        <w:t>1</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Tóm tắt:</w:t>
      </w:r>
      <w:r w:rsidRPr="00427CBC">
        <w:t xml:space="preserve"> Bài viết </w:t>
      </w:r>
      <w:r w:rsidR="00F20424" w:rsidRPr="00427CBC">
        <w:t>cho thấy năm 2017 khép lại với những con số thống kê chính thức rất ấn tượng: so với 2016 tổng sản phẩm trong nước (GDP) ước tăng 6,81%, vượt mục tiêu</w:t>
      </w:r>
      <w:r w:rsidR="004C7AEA" w:rsidRPr="00427CBC">
        <w:t xml:space="preserve"> 6,7% và cao nhất kể từ năm 2010 trở lại đây; vốn đầu tư trực tiếp nước ngoài thực hiện ước đạt 17,5 tỷ USD, tăng 10,8%, gấp hơn hai lần so với mặt bằng chung toàn cầu; kim ngạch xuất khẩu hàng hóa khoảng 213,8 tỷ USD, tăng tới 21,1% là mức cực kỳ ấn tượng so vói tốc độ tăng trưởng xấp xỉ 4% của thương mại toàn cầu. Vậy nguồn gốc của những kết quả này bắt nguồn từ đâu, bài viết xem xét khu vực tư nhân, tăng trưởng nhờ cản thiện công nghiệp chế tạo – chế biến và cho thấy nền kinh tế ngày càng phụ thuộc vào FDI.</w:t>
      </w:r>
    </w:p>
    <w:p w:rsidR="00947F71" w:rsidRPr="00427CBC" w:rsidRDefault="00947F71" w:rsidP="00427CBC">
      <w:pPr>
        <w:pStyle w:val="ListParagraph"/>
        <w:tabs>
          <w:tab w:val="left" w:pos="14"/>
          <w:tab w:val="left" w:pos="72"/>
          <w:tab w:val="left" w:pos="720"/>
        </w:tabs>
        <w:spacing w:before="120" w:after="120" w:line="288" w:lineRule="auto"/>
        <w:ind w:left="0" w:firstLine="360"/>
      </w:pPr>
    </w:p>
    <w:p w:rsidR="002F4933" w:rsidRPr="00427CBC" w:rsidRDefault="002F4933" w:rsidP="00427CBC">
      <w:pPr>
        <w:pStyle w:val="ListParagraph"/>
        <w:numPr>
          <w:ilvl w:val="0"/>
          <w:numId w:val="1"/>
        </w:numPr>
        <w:tabs>
          <w:tab w:val="left" w:pos="14"/>
          <w:tab w:val="left" w:pos="72"/>
          <w:tab w:val="left" w:pos="720"/>
        </w:tabs>
        <w:spacing w:before="120" w:after="120" w:line="288" w:lineRule="auto"/>
        <w:ind w:left="0" w:firstLine="360"/>
        <w:rPr>
          <w:b/>
        </w:rPr>
      </w:pPr>
      <w:r w:rsidRPr="00427CBC">
        <w:rPr>
          <w:b/>
        </w:rPr>
        <w:t>Nguyễn Sinh Cúc</w:t>
      </w:r>
    </w:p>
    <w:p w:rsidR="002F4933" w:rsidRPr="00427CBC" w:rsidRDefault="002F4933" w:rsidP="00427CBC">
      <w:pPr>
        <w:pStyle w:val="ListParagraph"/>
        <w:tabs>
          <w:tab w:val="left" w:pos="14"/>
          <w:tab w:val="left" w:pos="72"/>
          <w:tab w:val="left" w:pos="720"/>
        </w:tabs>
        <w:spacing w:before="120" w:after="120" w:line="288" w:lineRule="auto"/>
        <w:ind w:left="0" w:firstLine="360"/>
        <w:rPr>
          <w:b/>
          <w:i/>
        </w:rPr>
      </w:pPr>
      <w:r w:rsidRPr="00427CBC">
        <w:rPr>
          <w:b/>
          <w:i/>
        </w:rPr>
        <w:t>Tổng quan kinh tế - xã hội Việt Nam năm 2017.</w:t>
      </w:r>
    </w:p>
    <w:p w:rsidR="002F4933" w:rsidRPr="00427CBC" w:rsidRDefault="002F4933" w:rsidP="00427CBC">
      <w:pPr>
        <w:pStyle w:val="ListParagraph"/>
        <w:tabs>
          <w:tab w:val="left" w:pos="14"/>
          <w:tab w:val="left" w:pos="72"/>
          <w:tab w:val="left" w:pos="720"/>
        </w:tabs>
        <w:spacing w:before="120" w:after="120" w:line="288" w:lineRule="auto"/>
        <w:ind w:left="0" w:firstLine="360"/>
      </w:pPr>
      <w:r w:rsidRPr="00427CBC">
        <w:rPr>
          <w:i/>
        </w:rPr>
        <w:t xml:space="preserve">Nguồn trích: </w:t>
      </w:r>
      <w:r w:rsidRPr="00427CBC">
        <w:t>Tạp chí Cộng sản, Số 904, Tháng 2/2018, Tr. 68-73</w:t>
      </w:r>
    </w:p>
    <w:p w:rsidR="002F4933" w:rsidRPr="00427CBC" w:rsidRDefault="002F4933" w:rsidP="00427CBC">
      <w:pPr>
        <w:pStyle w:val="ListParagraph"/>
        <w:tabs>
          <w:tab w:val="left" w:pos="14"/>
          <w:tab w:val="left" w:pos="72"/>
          <w:tab w:val="left" w:pos="720"/>
        </w:tabs>
        <w:spacing w:before="120" w:after="120" w:line="288" w:lineRule="auto"/>
        <w:ind w:left="0" w:firstLine="360"/>
      </w:pPr>
      <w:r w:rsidRPr="00427CBC">
        <w:rPr>
          <w:i/>
        </w:rPr>
        <w:t>Tóm tắt:</w:t>
      </w:r>
      <w:r w:rsidRPr="00427CBC">
        <w:rPr>
          <w:b/>
          <w:i/>
        </w:rPr>
        <w:t xml:space="preserve"> </w:t>
      </w:r>
      <w:r w:rsidRPr="00427CBC">
        <w:t xml:space="preserve">Bài viết điểm lại những thành tựu nổi bật về kinh tế - xã hội của nước ta trong năm 2017. Kinh tế năm 2017 đã viết lên kỳ tích cho một năm đột phá ấn tượng, tạo niềm tin mãnh liệt để bước sang năm 2018 với triển vọng sẽ đạt và vượt mục tiêu phát triển kinh tế - xã hội đã đề ra; đồng thời xem xét những bất cập và hạn chế về kinh tế - xã hội vẫn còn tồn tại. </w:t>
      </w:r>
    </w:p>
    <w:p w:rsidR="002F4933" w:rsidRPr="00427CBC" w:rsidRDefault="002F4933" w:rsidP="00427CBC">
      <w:pPr>
        <w:pStyle w:val="ListParagraph"/>
        <w:tabs>
          <w:tab w:val="left" w:pos="14"/>
          <w:tab w:val="left" w:pos="72"/>
          <w:tab w:val="left" w:pos="720"/>
        </w:tabs>
        <w:spacing w:before="120" w:after="120" w:line="288" w:lineRule="auto"/>
        <w:ind w:left="0" w:firstLine="360"/>
      </w:pPr>
    </w:p>
    <w:p w:rsidR="00F0156E" w:rsidRPr="00427CBC" w:rsidRDefault="00F0156E" w:rsidP="00427CBC">
      <w:pPr>
        <w:pStyle w:val="ListParagraph"/>
        <w:numPr>
          <w:ilvl w:val="0"/>
          <w:numId w:val="1"/>
        </w:numPr>
        <w:tabs>
          <w:tab w:val="left" w:pos="14"/>
          <w:tab w:val="left" w:pos="72"/>
          <w:tab w:val="left" w:pos="720"/>
        </w:tabs>
        <w:spacing w:before="120" w:after="120" w:line="288" w:lineRule="auto"/>
        <w:ind w:left="0" w:firstLine="360"/>
        <w:rPr>
          <w:b/>
        </w:rPr>
      </w:pPr>
      <w:r w:rsidRPr="00427CBC">
        <w:rPr>
          <w:b/>
        </w:rPr>
        <w:t>Ngô Thắng Lợi, Vũ Thành Hưởng</w:t>
      </w:r>
    </w:p>
    <w:p w:rsidR="00F0156E" w:rsidRPr="00427CBC" w:rsidRDefault="00F0156E" w:rsidP="00427CBC">
      <w:pPr>
        <w:pStyle w:val="ListParagraph"/>
        <w:tabs>
          <w:tab w:val="left" w:pos="14"/>
          <w:tab w:val="left" w:pos="72"/>
          <w:tab w:val="left" w:pos="720"/>
        </w:tabs>
        <w:spacing w:before="120" w:after="120" w:line="288" w:lineRule="auto"/>
        <w:ind w:left="0" w:firstLine="360"/>
        <w:rPr>
          <w:b/>
          <w:i/>
        </w:rPr>
      </w:pPr>
      <w:r w:rsidRPr="00427CBC">
        <w:rPr>
          <w:b/>
          <w:i/>
        </w:rPr>
        <w:t xml:space="preserve">Đằng sau những kỷ lục về thành quả tăng trưởng kinh tế năm 2017 </w:t>
      </w:r>
    </w:p>
    <w:p w:rsidR="00F0156E" w:rsidRPr="00427CBC" w:rsidRDefault="00F0156E" w:rsidP="00427CBC">
      <w:pPr>
        <w:pStyle w:val="ListParagraph"/>
        <w:tabs>
          <w:tab w:val="left" w:pos="14"/>
          <w:tab w:val="left" w:pos="72"/>
          <w:tab w:val="left" w:pos="720"/>
        </w:tabs>
        <w:spacing w:before="120" w:after="120" w:line="288" w:lineRule="auto"/>
        <w:ind w:left="0" w:firstLine="360"/>
      </w:pPr>
      <w:r w:rsidRPr="00427CBC">
        <w:rPr>
          <w:i/>
        </w:rPr>
        <w:lastRenderedPageBreak/>
        <w:t xml:space="preserve">Nguồn trích: </w:t>
      </w:r>
      <w:r w:rsidRPr="00427CBC">
        <w:t>Tạp chí Kinh tế và Dự báo, Số 12, Tháng 12/2018, Tr. 22-27</w:t>
      </w:r>
    </w:p>
    <w:p w:rsidR="00F0156E" w:rsidRDefault="00F0156E" w:rsidP="00427CBC">
      <w:pPr>
        <w:pStyle w:val="ListParagraph"/>
        <w:tabs>
          <w:tab w:val="left" w:pos="14"/>
          <w:tab w:val="left" w:pos="72"/>
          <w:tab w:val="left" w:pos="720"/>
        </w:tabs>
        <w:spacing w:before="120" w:after="120" w:line="288" w:lineRule="auto"/>
        <w:ind w:left="0" w:firstLine="360"/>
      </w:pPr>
      <w:r w:rsidRPr="00427CBC">
        <w:rPr>
          <w:i/>
        </w:rPr>
        <w:t>Tóm tắt:</w:t>
      </w:r>
      <w:r w:rsidRPr="00427CBC">
        <w:rPr>
          <w:b/>
          <w:i/>
        </w:rPr>
        <w:t xml:space="preserve"> </w:t>
      </w:r>
      <w:r w:rsidRPr="00427CBC">
        <w:t>Bài viết cho thấy năm 2017 kết thúc khá ấn tượng với những thành quả đạt được. Tuy nhiên đằng sau những con số kỷ lục đạt được là những khoảng tối vẫn đang tồn tại và cản trở tăng trưởng kinh tế của Việt Nam. Bài viết cũng đề cập tới giải pháp cho năm 2018 và những năm tiếp theo.</w:t>
      </w:r>
    </w:p>
    <w:p w:rsidR="00427CBC" w:rsidRPr="00427CBC" w:rsidRDefault="00427CBC" w:rsidP="00427CBC">
      <w:pPr>
        <w:pStyle w:val="ListParagraph"/>
        <w:tabs>
          <w:tab w:val="left" w:pos="14"/>
          <w:tab w:val="left" w:pos="72"/>
          <w:tab w:val="left" w:pos="720"/>
        </w:tabs>
        <w:spacing w:before="120" w:after="120" w:line="288" w:lineRule="auto"/>
        <w:ind w:left="0" w:firstLine="360"/>
      </w:pPr>
    </w:p>
    <w:p w:rsidR="002F4933" w:rsidRPr="00427CBC" w:rsidRDefault="002F4933" w:rsidP="00427CBC">
      <w:pPr>
        <w:pStyle w:val="ListParagraph"/>
        <w:numPr>
          <w:ilvl w:val="0"/>
          <w:numId w:val="1"/>
        </w:numPr>
        <w:tabs>
          <w:tab w:val="left" w:pos="14"/>
          <w:tab w:val="left" w:pos="72"/>
          <w:tab w:val="left" w:pos="720"/>
        </w:tabs>
        <w:spacing w:before="120" w:after="120" w:line="288" w:lineRule="auto"/>
        <w:ind w:left="0" w:firstLine="360"/>
        <w:rPr>
          <w:b/>
        </w:rPr>
      </w:pPr>
      <w:r w:rsidRPr="00427CBC">
        <w:rPr>
          <w:b/>
        </w:rPr>
        <w:t>Nguyễn Cúc</w:t>
      </w:r>
    </w:p>
    <w:p w:rsidR="002F4933" w:rsidRPr="00427CBC" w:rsidRDefault="002F4933" w:rsidP="00427CBC">
      <w:pPr>
        <w:pStyle w:val="ListParagraph"/>
        <w:tabs>
          <w:tab w:val="left" w:pos="14"/>
          <w:tab w:val="left" w:pos="72"/>
          <w:tab w:val="left" w:pos="720"/>
        </w:tabs>
        <w:spacing w:before="120" w:after="120" w:line="288" w:lineRule="auto"/>
        <w:ind w:left="0" w:firstLine="360"/>
        <w:rPr>
          <w:b/>
          <w:i/>
        </w:rPr>
      </w:pPr>
      <w:r w:rsidRPr="00427CBC">
        <w:rPr>
          <w:b/>
          <w:i/>
        </w:rPr>
        <w:t>Phát triển kinh tế - xã hội năm 2017 và triển vọng năm 2018</w:t>
      </w:r>
    </w:p>
    <w:p w:rsidR="002F4933" w:rsidRPr="00427CBC" w:rsidRDefault="002F4933" w:rsidP="00427CBC">
      <w:pPr>
        <w:pStyle w:val="ListParagraph"/>
        <w:tabs>
          <w:tab w:val="left" w:pos="14"/>
          <w:tab w:val="left" w:pos="72"/>
          <w:tab w:val="left" w:pos="720"/>
        </w:tabs>
        <w:spacing w:before="120" w:after="120" w:line="288" w:lineRule="auto"/>
        <w:ind w:left="0" w:firstLine="360"/>
      </w:pPr>
      <w:r w:rsidRPr="00427CBC">
        <w:rPr>
          <w:i/>
        </w:rPr>
        <w:t xml:space="preserve">Nguồn trích: </w:t>
      </w:r>
      <w:r w:rsidRPr="00427CBC">
        <w:t>Tạp chí Quản lý nhà nước, Số 264, Tháng 1/2018, Tr. 37-42</w:t>
      </w:r>
    </w:p>
    <w:p w:rsidR="002F4933" w:rsidRPr="00427CBC" w:rsidRDefault="002F4933" w:rsidP="00427CBC">
      <w:pPr>
        <w:pStyle w:val="ListParagraph"/>
        <w:tabs>
          <w:tab w:val="left" w:pos="14"/>
          <w:tab w:val="left" w:pos="72"/>
          <w:tab w:val="left" w:pos="720"/>
        </w:tabs>
        <w:spacing w:before="120" w:after="120" w:line="288" w:lineRule="auto"/>
        <w:ind w:left="0" w:firstLine="360"/>
      </w:pPr>
      <w:r w:rsidRPr="00427CBC">
        <w:rPr>
          <w:i/>
        </w:rPr>
        <w:t>Tóm tắt:</w:t>
      </w:r>
      <w:r w:rsidRPr="00427CBC">
        <w:rPr>
          <w:b/>
          <w:i/>
        </w:rPr>
        <w:t xml:space="preserve"> </w:t>
      </w:r>
      <w:r w:rsidRPr="00427CBC">
        <w:t>Bài viết cho thấy năm 2017, kinh tế thế giới chuyển biến tích cực với đà tăng trưởng khả quan từ kinh tế các nước phát triển. Hoạt động thương mại và đầu tư toàn cầu phục hồi trở lại là những yếu tố tác động tích cực đến sản xuất trong nước của Việt Nam. Chúng ta đã đạt được những kết quả toàn diện trong phát triển kinh tế - xã hội. Đặc biệt, niềm tin của các nhà đầu tư nước ngoài vào triển vọng phát triển của Việt Nam tiếp tục được củng cố, nhất là sau Hội nghị thượng đỉnh APEC 2017 do Việt Nam đăng cai tổ chức thành công tốt đẹp. Bài viết cũng đề cập đến triển vọng kinh tế năm 2018 và các giải pháp chủ yếu.</w:t>
      </w:r>
    </w:p>
    <w:p w:rsidR="00F0156E" w:rsidRPr="00427CBC" w:rsidRDefault="00F0156E" w:rsidP="00427CBC">
      <w:pPr>
        <w:pStyle w:val="ListParagraph"/>
        <w:tabs>
          <w:tab w:val="left" w:pos="14"/>
          <w:tab w:val="left" w:pos="72"/>
          <w:tab w:val="left" w:pos="720"/>
        </w:tabs>
        <w:spacing w:before="120" w:after="120" w:line="288" w:lineRule="auto"/>
        <w:ind w:left="0" w:firstLine="360"/>
      </w:pPr>
    </w:p>
    <w:p w:rsidR="00F0156E" w:rsidRPr="00427CBC" w:rsidRDefault="00F0156E" w:rsidP="00427CBC">
      <w:pPr>
        <w:pStyle w:val="ListParagraph"/>
        <w:numPr>
          <w:ilvl w:val="0"/>
          <w:numId w:val="1"/>
        </w:numPr>
        <w:tabs>
          <w:tab w:val="left" w:pos="14"/>
          <w:tab w:val="left" w:pos="72"/>
          <w:tab w:val="left" w:pos="720"/>
        </w:tabs>
        <w:spacing w:before="120" w:after="120" w:line="288" w:lineRule="auto"/>
        <w:ind w:left="0" w:firstLine="360"/>
        <w:rPr>
          <w:b/>
        </w:rPr>
      </w:pPr>
      <w:r w:rsidRPr="00427CBC">
        <w:rPr>
          <w:b/>
        </w:rPr>
        <w:t>Bùi Văn Huyền</w:t>
      </w:r>
    </w:p>
    <w:p w:rsidR="00F0156E" w:rsidRPr="00427CBC" w:rsidRDefault="00F0156E" w:rsidP="00427CBC">
      <w:pPr>
        <w:pStyle w:val="ListParagraph"/>
        <w:tabs>
          <w:tab w:val="left" w:pos="14"/>
          <w:tab w:val="left" w:pos="72"/>
          <w:tab w:val="left" w:pos="720"/>
        </w:tabs>
        <w:spacing w:before="120" w:after="120" w:line="288" w:lineRule="auto"/>
        <w:ind w:left="0" w:firstLine="360"/>
        <w:rPr>
          <w:b/>
          <w:i/>
        </w:rPr>
      </w:pPr>
      <w:r w:rsidRPr="00427CBC">
        <w:rPr>
          <w:b/>
          <w:i/>
        </w:rPr>
        <w:t>Nhìn lại kinh tế Việt Nam năm 2017 và một số đề xuất chính sách năm 2018</w:t>
      </w:r>
    </w:p>
    <w:p w:rsidR="00F0156E" w:rsidRPr="00427CBC" w:rsidRDefault="00F0156E" w:rsidP="00427CBC">
      <w:pPr>
        <w:pStyle w:val="ListParagraph"/>
        <w:tabs>
          <w:tab w:val="left" w:pos="14"/>
          <w:tab w:val="left" w:pos="72"/>
          <w:tab w:val="left" w:pos="720"/>
        </w:tabs>
        <w:spacing w:before="120" w:after="120" w:line="288" w:lineRule="auto"/>
        <w:ind w:left="0" w:firstLine="360"/>
      </w:pPr>
      <w:r w:rsidRPr="00427CBC">
        <w:rPr>
          <w:i/>
        </w:rPr>
        <w:t xml:space="preserve">Nguồn trích: </w:t>
      </w:r>
      <w:r w:rsidRPr="00427CBC">
        <w:t>Tạp chí Kinh tế và quản lý, Số 24, Tháng 12/2017, Tr.16-24</w:t>
      </w:r>
    </w:p>
    <w:p w:rsidR="00F0156E" w:rsidRPr="00427CBC" w:rsidRDefault="00F0156E" w:rsidP="00427CBC">
      <w:pPr>
        <w:pStyle w:val="ListParagraph"/>
        <w:tabs>
          <w:tab w:val="left" w:pos="14"/>
          <w:tab w:val="left" w:pos="72"/>
          <w:tab w:val="left" w:pos="720"/>
        </w:tabs>
        <w:spacing w:before="120" w:after="120" w:line="288" w:lineRule="auto"/>
        <w:ind w:left="0" w:firstLine="360"/>
      </w:pPr>
      <w:r w:rsidRPr="00427CBC">
        <w:rPr>
          <w:i/>
        </w:rPr>
        <w:t>Tóm tắt:</w:t>
      </w:r>
      <w:r w:rsidRPr="00427CBC">
        <w:rPr>
          <w:b/>
          <w:i/>
        </w:rPr>
        <w:t xml:space="preserve"> </w:t>
      </w:r>
      <w:r w:rsidRPr="00427CBC">
        <w:t>Bài viết điểm lại những thành tựu và hạn chế trong phát triển kinh tế Việt Nam năm 2017. Trên cơ sở đánh giá thực trạng phát triển kinh tế Việt Nam năm 2017, tác giả đề xuất một số chính sách nhằm thúc đẩy tăng trưởng, phát triển kinh tế Việt Nam năm 2018.</w:t>
      </w:r>
    </w:p>
    <w:p w:rsidR="00F0156E" w:rsidRPr="00427CBC" w:rsidRDefault="00F0156E" w:rsidP="00427CBC">
      <w:pPr>
        <w:pStyle w:val="ListParagraph"/>
        <w:tabs>
          <w:tab w:val="left" w:pos="14"/>
          <w:tab w:val="left" w:pos="72"/>
          <w:tab w:val="left" w:pos="720"/>
        </w:tabs>
        <w:spacing w:before="120" w:after="120" w:line="288" w:lineRule="auto"/>
        <w:ind w:left="0" w:firstLine="360"/>
      </w:pPr>
    </w:p>
    <w:p w:rsidR="00F0156E" w:rsidRPr="00427CBC" w:rsidRDefault="00F0156E" w:rsidP="00427CBC">
      <w:pPr>
        <w:pStyle w:val="ListParagraph"/>
        <w:tabs>
          <w:tab w:val="left" w:pos="14"/>
          <w:tab w:val="left" w:pos="72"/>
          <w:tab w:val="left" w:pos="720"/>
        </w:tabs>
        <w:spacing w:before="120" w:after="120" w:line="288" w:lineRule="auto"/>
        <w:ind w:left="360"/>
        <w:rPr>
          <w:b/>
        </w:rPr>
      </w:pPr>
      <w:r w:rsidRPr="00427CBC">
        <w:rPr>
          <w:b/>
        </w:rPr>
        <w:t xml:space="preserve">6. </w:t>
      </w:r>
      <w:r w:rsidRPr="00427CBC">
        <w:rPr>
          <w:b/>
        </w:rPr>
        <w:t>Trần Thọ Đạt, Tô Trung Thành</w:t>
      </w:r>
    </w:p>
    <w:p w:rsidR="00F0156E" w:rsidRPr="00427CBC" w:rsidRDefault="00F0156E" w:rsidP="00427CBC">
      <w:pPr>
        <w:pStyle w:val="ListParagraph"/>
        <w:tabs>
          <w:tab w:val="left" w:pos="14"/>
          <w:tab w:val="left" w:pos="72"/>
          <w:tab w:val="left" w:pos="720"/>
        </w:tabs>
        <w:spacing w:before="120" w:after="120" w:line="288" w:lineRule="auto"/>
        <w:ind w:left="0" w:firstLine="360"/>
        <w:rPr>
          <w:b/>
          <w:i/>
        </w:rPr>
      </w:pPr>
      <w:r w:rsidRPr="00427CBC">
        <w:rPr>
          <w:b/>
          <w:i/>
        </w:rPr>
        <w:t>Kinh tế Việt Nam năm 2017 và triển vọng năm 2018</w:t>
      </w:r>
    </w:p>
    <w:p w:rsidR="00F0156E" w:rsidRPr="00427CBC" w:rsidRDefault="00F0156E" w:rsidP="00427CBC">
      <w:pPr>
        <w:pStyle w:val="ListParagraph"/>
        <w:tabs>
          <w:tab w:val="left" w:pos="14"/>
          <w:tab w:val="left" w:pos="72"/>
          <w:tab w:val="left" w:pos="720"/>
        </w:tabs>
        <w:spacing w:before="120" w:after="120" w:line="288" w:lineRule="auto"/>
        <w:ind w:left="0" w:firstLine="360"/>
      </w:pPr>
      <w:r w:rsidRPr="00427CBC">
        <w:rPr>
          <w:i/>
        </w:rPr>
        <w:t xml:space="preserve">Nguồn trích: </w:t>
      </w:r>
      <w:r w:rsidRPr="00427CBC">
        <w:t>Tạp chí Kinh tế &amp; Phát triển, Số 246, Tháng 12/2017, Tr. 2-15</w:t>
      </w:r>
    </w:p>
    <w:p w:rsidR="00F0156E" w:rsidRPr="00427CBC" w:rsidRDefault="00F0156E" w:rsidP="00427CBC">
      <w:pPr>
        <w:pStyle w:val="ListParagraph"/>
        <w:tabs>
          <w:tab w:val="left" w:pos="14"/>
          <w:tab w:val="left" w:pos="72"/>
          <w:tab w:val="left" w:pos="720"/>
        </w:tabs>
        <w:spacing w:before="120" w:after="120" w:line="288" w:lineRule="auto"/>
        <w:ind w:left="0" w:firstLine="360"/>
      </w:pPr>
      <w:r w:rsidRPr="00427CBC">
        <w:rPr>
          <w:i/>
        </w:rPr>
        <w:t>Tóm tắt:</w:t>
      </w:r>
      <w:r w:rsidRPr="00427CBC">
        <w:rPr>
          <w:b/>
          <w:i/>
        </w:rPr>
        <w:t xml:space="preserve"> </w:t>
      </w:r>
      <w:r w:rsidRPr="00427CBC">
        <w:t xml:space="preserve">Năm 2017, trong bối cảnh ngành công nghiệp khai khoáng suy giảm mạnh và nhập siêu tiếp tục gia tăng, Việt Nam đã có những lỗ nực to lớn để có thể đạt kế hoạch tăng trưởng dự kiến 6,7%. Động lực tăng trưởng chủ yếu về phái sản xuất là từ vai trò khu vực FDI và xu hướng gia tăng vượt trội của ngành dịch vụ, từ phía cầu là từ nhu cầu chi tiêu nội địa được cải thiện. Các biến số vĩ </w:t>
      </w:r>
      <w:r w:rsidRPr="00427CBC">
        <w:lastRenderedPageBreak/>
        <w:t>mô khác như lạm phát thấp và tỷ giá ổn định được ghi nhận. Tuy vậy, nền kinh tế tiếp tục đối diện với những vấn đề đã tồn tại nhiều năm trước nhưng chưa được giải quyết, như mô hình tăng trưởng theo chiều rộng, chất lượng tăng trưởng thấp, dư địa chính sách bị thu hẹp, rủi ro tài chính và nợ công vẫn chưa giảm bớt... Trong năm 2018 và những năm sắp tới, Chính phủ cần chuyển hướng mạnh sang chính sách trọng cung, tăng năng lực sản xuất và gia tăng sản lượng tiềm năng của nền kinh tế.</w:t>
      </w:r>
    </w:p>
    <w:p w:rsidR="002F4933" w:rsidRPr="00427CBC" w:rsidRDefault="002F4933" w:rsidP="00427CBC">
      <w:pPr>
        <w:pStyle w:val="ListParagraph"/>
        <w:tabs>
          <w:tab w:val="left" w:pos="14"/>
          <w:tab w:val="left" w:pos="72"/>
          <w:tab w:val="left" w:pos="720"/>
        </w:tabs>
        <w:spacing w:before="120" w:after="120" w:line="288" w:lineRule="auto"/>
        <w:ind w:left="0" w:firstLine="360"/>
      </w:pPr>
    </w:p>
    <w:p w:rsidR="00947F71" w:rsidRPr="00427CBC" w:rsidRDefault="00F0156E" w:rsidP="00427CBC">
      <w:pPr>
        <w:pStyle w:val="ListParagraph"/>
        <w:tabs>
          <w:tab w:val="left" w:pos="14"/>
          <w:tab w:val="left" w:pos="72"/>
          <w:tab w:val="left" w:pos="720"/>
        </w:tabs>
        <w:spacing w:before="120" w:after="120" w:line="288" w:lineRule="auto"/>
        <w:ind w:left="360"/>
        <w:rPr>
          <w:b/>
        </w:rPr>
      </w:pPr>
      <w:r w:rsidRPr="00427CBC">
        <w:rPr>
          <w:b/>
        </w:rPr>
        <w:t xml:space="preserve">7. </w:t>
      </w:r>
      <w:r w:rsidR="004C7AEA" w:rsidRPr="00427CBC">
        <w:rPr>
          <w:b/>
        </w:rPr>
        <w:t>Hà Nguyễn</w:t>
      </w:r>
    </w:p>
    <w:p w:rsidR="00947F71" w:rsidRPr="00427CBC" w:rsidRDefault="004C7AEA" w:rsidP="00427CBC">
      <w:pPr>
        <w:pStyle w:val="ListParagraph"/>
        <w:tabs>
          <w:tab w:val="left" w:pos="14"/>
          <w:tab w:val="left" w:pos="72"/>
          <w:tab w:val="left" w:pos="720"/>
        </w:tabs>
        <w:spacing w:before="120" w:after="120" w:line="288" w:lineRule="auto"/>
        <w:ind w:left="0" w:firstLine="360"/>
        <w:rPr>
          <w:b/>
          <w:i/>
        </w:rPr>
      </w:pPr>
      <w:r w:rsidRPr="00427CBC">
        <w:rPr>
          <w:b/>
          <w:i/>
        </w:rPr>
        <w:t>Dự kiến những kịch bản tăng trưởng kinh tế năm 2018</w:t>
      </w:r>
    </w:p>
    <w:p w:rsidR="00B61A67" w:rsidRPr="00427CBC" w:rsidRDefault="00B61A67" w:rsidP="00427CBC">
      <w:pPr>
        <w:pStyle w:val="ListParagraph"/>
        <w:tabs>
          <w:tab w:val="left" w:pos="14"/>
          <w:tab w:val="left" w:pos="72"/>
          <w:tab w:val="left" w:pos="720"/>
        </w:tabs>
        <w:spacing w:before="120" w:after="120" w:line="288" w:lineRule="auto"/>
        <w:ind w:left="0" w:firstLine="360"/>
      </w:pPr>
      <w:r w:rsidRPr="00427CBC">
        <w:rPr>
          <w:i/>
        </w:rPr>
        <w:t xml:space="preserve">Nguồn trích: </w:t>
      </w:r>
      <w:r w:rsidRPr="00427CBC">
        <w:t>Tạp chí Thông tin &amp; Phát triển, Số 1+2/2018, Tr. 14-15</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Tóm tắt:</w:t>
      </w:r>
      <w:r w:rsidRPr="00427CBC">
        <w:rPr>
          <w:b/>
          <w:i/>
        </w:rPr>
        <w:t xml:space="preserve"> </w:t>
      </w:r>
      <w:r w:rsidR="00B61A67" w:rsidRPr="00427CBC">
        <w:t>Bài viết đề cập tới các kịch bản tăng trưởng kinh tế của năm 2018 do Bộ Kế hoạch và Đầu tư báo cáo Chính phủ và trọng tâm phát triển kinh tế - xã hội trong năm 2018 được xác định nhất quán là “bảo đảm ổn định kinh tế vĩ mô, kiểm soát lạm phát, tạo nền tảng ổn định để phát triển kinh tế”.</w:t>
      </w:r>
    </w:p>
    <w:p w:rsidR="00947F71" w:rsidRPr="00427CBC" w:rsidRDefault="00947F71" w:rsidP="00427CBC">
      <w:pPr>
        <w:pStyle w:val="ListParagraph"/>
        <w:tabs>
          <w:tab w:val="left" w:pos="14"/>
          <w:tab w:val="left" w:pos="72"/>
          <w:tab w:val="left" w:pos="720"/>
        </w:tabs>
        <w:spacing w:before="120" w:after="120" w:line="288" w:lineRule="auto"/>
        <w:ind w:left="0" w:firstLine="360"/>
      </w:pPr>
    </w:p>
    <w:p w:rsidR="00947F71" w:rsidRPr="00427CBC" w:rsidRDefault="00F0156E" w:rsidP="00427CBC">
      <w:pPr>
        <w:pStyle w:val="ListParagraph"/>
        <w:tabs>
          <w:tab w:val="left" w:pos="14"/>
          <w:tab w:val="left" w:pos="72"/>
          <w:tab w:val="left" w:pos="720"/>
        </w:tabs>
        <w:spacing w:before="120" w:after="120" w:line="288" w:lineRule="auto"/>
        <w:ind w:left="360"/>
        <w:rPr>
          <w:b/>
        </w:rPr>
      </w:pPr>
      <w:r w:rsidRPr="00427CBC">
        <w:rPr>
          <w:b/>
        </w:rPr>
        <w:t xml:space="preserve">8. </w:t>
      </w:r>
      <w:r w:rsidR="00A71556" w:rsidRPr="00427CBC">
        <w:rPr>
          <w:b/>
        </w:rPr>
        <w:t>Bùi Tất Thắng</w:t>
      </w:r>
    </w:p>
    <w:p w:rsidR="00947F71" w:rsidRPr="00427CBC" w:rsidRDefault="00A71556" w:rsidP="00427CBC">
      <w:pPr>
        <w:pStyle w:val="ListParagraph"/>
        <w:tabs>
          <w:tab w:val="left" w:pos="14"/>
          <w:tab w:val="left" w:pos="72"/>
          <w:tab w:val="left" w:pos="720"/>
        </w:tabs>
        <w:spacing w:before="120" w:after="120" w:line="288" w:lineRule="auto"/>
        <w:ind w:left="0" w:firstLine="360"/>
        <w:rPr>
          <w:b/>
          <w:i/>
        </w:rPr>
      </w:pPr>
      <w:r w:rsidRPr="00427CBC">
        <w:rPr>
          <w:b/>
          <w:i/>
        </w:rPr>
        <w:t>Các giải pháp tái cơ cấu nền kinh tế Việt Nam theo hướng phát triển bền vững</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 xml:space="preserve">Nguồn trích: </w:t>
      </w:r>
      <w:r w:rsidR="001C2C94" w:rsidRPr="00427CBC">
        <w:t xml:space="preserve">Tạp chí Quản lý nhà nước, Số 264, Tháng 1/2018, </w:t>
      </w:r>
      <w:r w:rsidRPr="00427CBC">
        <w:t xml:space="preserve">Tr. </w:t>
      </w:r>
      <w:r w:rsidR="001C2C94" w:rsidRPr="00427CBC">
        <w:t>22</w:t>
      </w:r>
      <w:r w:rsidRPr="00427CBC">
        <w:t>-</w:t>
      </w:r>
      <w:r w:rsidR="001C2C94" w:rsidRPr="00427CBC">
        <w:t>27</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Tóm tắt:</w:t>
      </w:r>
      <w:r w:rsidRPr="00427CBC">
        <w:rPr>
          <w:b/>
          <w:i/>
        </w:rPr>
        <w:t xml:space="preserve"> </w:t>
      </w:r>
      <w:r w:rsidR="001C2C94" w:rsidRPr="00427CBC">
        <w:t>Đại hội XI của Đảng năm 2011 đề ra nhiệm vụ tái cơ cấu nền kinh tế, đổi mới mô hình tăng trưởng, coi đó là một trong những nhiệm vụ trọng tâm và được Đại hội XII, năm 2016 khẳng định tiếp tục đẩy mạnh triển khai cho thời kỳ 2016-2020 với mục tiêu tạo lập được mô hình tăng trưởng kinh tế hiệu quả, bền vững hơn. Bài viết thảo luận thêm về chủ đề này thông qua việc tập trung phân tích những cơ hội và thách thức nhìn từ xu hướng dài hạn và một số giải pháp chủ yếu để bảo đảm việc thực hiện tái cơ cấu, góp phần đổi mới mô hình tăng trưởng theo hướng phát triển bên vững ở Việt Nam</w:t>
      </w:r>
      <w:r w:rsidRPr="00427CBC">
        <w:t>.</w:t>
      </w:r>
    </w:p>
    <w:p w:rsidR="00947F71" w:rsidRPr="00427CBC" w:rsidRDefault="00947F71" w:rsidP="00427CBC">
      <w:pPr>
        <w:pStyle w:val="ListParagraph"/>
        <w:tabs>
          <w:tab w:val="left" w:pos="14"/>
          <w:tab w:val="left" w:pos="72"/>
          <w:tab w:val="left" w:pos="720"/>
        </w:tabs>
        <w:spacing w:before="120" w:after="120" w:line="288" w:lineRule="auto"/>
        <w:ind w:left="0" w:firstLine="360"/>
      </w:pPr>
    </w:p>
    <w:p w:rsidR="00947F71" w:rsidRPr="00427CBC" w:rsidRDefault="00F0156E" w:rsidP="00427CBC">
      <w:pPr>
        <w:pStyle w:val="ListParagraph"/>
        <w:tabs>
          <w:tab w:val="left" w:pos="14"/>
          <w:tab w:val="left" w:pos="72"/>
          <w:tab w:val="left" w:pos="720"/>
        </w:tabs>
        <w:spacing w:before="120" w:after="120" w:line="288" w:lineRule="auto"/>
        <w:ind w:left="360"/>
        <w:rPr>
          <w:b/>
        </w:rPr>
      </w:pPr>
      <w:r w:rsidRPr="00427CBC">
        <w:rPr>
          <w:b/>
        </w:rPr>
        <w:t xml:space="preserve">9. </w:t>
      </w:r>
      <w:r w:rsidR="00C46A80" w:rsidRPr="00427CBC">
        <w:rPr>
          <w:b/>
        </w:rPr>
        <w:t>Bùi Văn Huyền</w:t>
      </w:r>
    </w:p>
    <w:p w:rsidR="00947F71" w:rsidRPr="00427CBC" w:rsidRDefault="00C46A80" w:rsidP="00427CBC">
      <w:pPr>
        <w:pStyle w:val="ListParagraph"/>
        <w:tabs>
          <w:tab w:val="left" w:pos="14"/>
          <w:tab w:val="left" w:pos="72"/>
          <w:tab w:val="left" w:pos="720"/>
        </w:tabs>
        <w:spacing w:before="120" w:after="120" w:line="288" w:lineRule="auto"/>
        <w:ind w:left="0" w:firstLine="360"/>
        <w:rPr>
          <w:b/>
          <w:i/>
        </w:rPr>
      </w:pPr>
      <w:r w:rsidRPr="00427CBC">
        <w:rPr>
          <w:b/>
          <w:i/>
        </w:rPr>
        <w:t>Bàn về cải cách thể chế kinh tế ở Việt Nam</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 xml:space="preserve">Nguồn trích: </w:t>
      </w:r>
      <w:r w:rsidRPr="00427CBC">
        <w:t>Tạp chí Kinh tế</w:t>
      </w:r>
      <w:r w:rsidR="0032318D" w:rsidRPr="00427CBC">
        <w:t xml:space="preserve"> và Dự báo</w:t>
      </w:r>
      <w:r w:rsidRPr="00427CBC">
        <w:t xml:space="preserve">, Số 12, Tháng 12/2015, Tr. </w:t>
      </w:r>
      <w:r w:rsidR="00965FCD" w:rsidRPr="00427CBC">
        <w:t>15-18</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Tóm tắt:</w:t>
      </w:r>
      <w:r w:rsidRPr="00427CBC">
        <w:rPr>
          <w:b/>
          <w:i/>
        </w:rPr>
        <w:t xml:space="preserve"> </w:t>
      </w:r>
      <w:r w:rsidRPr="00427CBC">
        <w:t xml:space="preserve">Bài viết </w:t>
      </w:r>
      <w:r w:rsidR="00965FCD" w:rsidRPr="00427CBC">
        <w:t xml:space="preserve">cho thấy trải qua hơn 30 năm thực hiện công cuộc Đổi mới, bên cạnh những thành tựu to lớn, cũng cần thẳng thắn nhìn nhận Việt Nam đang </w:t>
      </w:r>
      <w:r w:rsidR="00965FCD" w:rsidRPr="00427CBC">
        <w:lastRenderedPageBreak/>
        <w:t>đối mặt với nguy cơ tụt hậu xa hơn về kinh tế so với các nước trong khu vực và trên thế giới</w:t>
      </w:r>
      <w:r w:rsidR="00D70A99" w:rsidRPr="00427CBC">
        <w:t>. Trong bối cảnh dưa đại tăng trưởng dựa vào các yếu tố đầu vào ngày càng hạn chế, cải cách thế chế được xác định là một động lực thúc đẩy và duy trì tốc độ tăng trưởng khá của nền kinh tế, ổn định kinh tế vĩ mô. Tuy nhiên để động lực này phát huy tác dụng, bài viết nêu lên một số nội dung cần bàn.</w:t>
      </w:r>
    </w:p>
    <w:p w:rsidR="00947F71" w:rsidRPr="00427CBC" w:rsidRDefault="00947F71" w:rsidP="00427CBC">
      <w:pPr>
        <w:pStyle w:val="ListParagraph"/>
        <w:tabs>
          <w:tab w:val="left" w:pos="14"/>
          <w:tab w:val="left" w:pos="72"/>
          <w:tab w:val="left" w:pos="720"/>
        </w:tabs>
        <w:spacing w:before="120" w:after="120" w:line="288" w:lineRule="auto"/>
        <w:ind w:left="360"/>
      </w:pPr>
    </w:p>
    <w:p w:rsidR="00947F71" w:rsidRPr="00427CBC" w:rsidRDefault="00F0156E" w:rsidP="00427CBC">
      <w:pPr>
        <w:pStyle w:val="ListParagraph"/>
        <w:tabs>
          <w:tab w:val="left" w:pos="14"/>
          <w:tab w:val="left" w:pos="72"/>
          <w:tab w:val="left" w:pos="720"/>
        </w:tabs>
        <w:spacing w:before="120" w:after="120" w:line="288" w:lineRule="auto"/>
        <w:ind w:left="360"/>
        <w:rPr>
          <w:b/>
        </w:rPr>
      </w:pPr>
      <w:r w:rsidRPr="00427CBC">
        <w:rPr>
          <w:b/>
        </w:rPr>
        <w:t xml:space="preserve">10. </w:t>
      </w:r>
      <w:r w:rsidR="00162D0A" w:rsidRPr="00427CBC">
        <w:rPr>
          <w:b/>
        </w:rPr>
        <w:t>Nguyễn Đình Cung</w:t>
      </w:r>
    </w:p>
    <w:p w:rsidR="00947F71" w:rsidRPr="00427CBC" w:rsidRDefault="00162D0A" w:rsidP="00427CBC">
      <w:pPr>
        <w:pStyle w:val="ListParagraph"/>
        <w:tabs>
          <w:tab w:val="left" w:pos="14"/>
          <w:tab w:val="left" w:pos="72"/>
          <w:tab w:val="left" w:pos="720"/>
        </w:tabs>
        <w:spacing w:before="120" w:after="120" w:line="288" w:lineRule="auto"/>
        <w:ind w:left="0" w:firstLine="360"/>
        <w:rPr>
          <w:b/>
          <w:i/>
        </w:rPr>
      </w:pPr>
      <w:r w:rsidRPr="00427CBC">
        <w:rPr>
          <w:b/>
          <w:i/>
        </w:rPr>
        <w:t>Vấn đề tăng năng suất trong tăng trưởng và phát triển kinh tế Việt Nam: Xu thế và thách thức</w:t>
      </w:r>
    </w:p>
    <w:p w:rsidR="00162D0A"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 xml:space="preserve">Nguồn trích: </w:t>
      </w:r>
      <w:r w:rsidR="00162D0A" w:rsidRPr="00427CBC">
        <w:t>Tạp chí Kinh tế và Dự báo, Số 12, Tháng 12/2018, Tr. 32-37</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Tóm tắt:</w:t>
      </w:r>
      <w:r w:rsidRPr="00427CBC">
        <w:rPr>
          <w:b/>
          <w:i/>
        </w:rPr>
        <w:t xml:space="preserve"> </w:t>
      </w:r>
      <w:r w:rsidR="00162D0A" w:rsidRPr="00427CBC">
        <w:t>Báo cáo Việt Nam 2035 cho rằng nếu Việt Nam vẫn giữ tốc độ như hiện nay sẽ khó thu hẹp khoảng cách với các nước. Năng suất lao động (NSLĐ) của Việt Nam hiện nay khá thấp, thấp hơn 6 lần so với Malaysia và thấp hơn 15 lần so với Singapore. Từ 2018 nếu muốn duy trì tốc độ tăng trưởng gần 7% như kế hoạch</w:t>
      </w:r>
      <w:r w:rsidR="00B21903" w:rsidRPr="00427CBC">
        <w:t>, thì gia tăng NSLĐ phải trên 6%. Trong khi đó, giai đoạn 2011-2016 chỉ là 4,6%, như vậy khoảng cách tới mục tiêu là hơn 1%. Đây là thách thức không nhỏ đối với Việt Nam</w:t>
      </w:r>
      <w:r w:rsidRPr="00427CBC">
        <w:t xml:space="preserve">. </w:t>
      </w:r>
      <w:r w:rsidR="00CF2113" w:rsidRPr="00427CBC">
        <w:t>Bài viết xem xét vấn đề tăng năng suất trong tăng trưởng kinh tế và các động lực để tăng năng suất.</w:t>
      </w:r>
    </w:p>
    <w:p w:rsidR="00947F71" w:rsidRPr="00427CBC" w:rsidRDefault="00947F71" w:rsidP="00427CBC">
      <w:pPr>
        <w:pStyle w:val="ListParagraph"/>
        <w:tabs>
          <w:tab w:val="left" w:pos="14"/>
          <w:tab w:val="left" w:pos="72"/>
          <w:tab w:val="left" w:pos="720"/>
        </w:tabs>
        <w:spacing w:before="120" w:after="120" w:line="288" w:lineRule="auto"/>
        <w:ind w:left="0" w:firstLine="360"/>
        <w:rPr>
          <w:b/>
          <w:i/>
        </w:rPr>
      </w:pPr>
    </w:p>
    <w:p w:rsidR="00947F71" w:rsidRPr="00427CBC" w:rsidRDefault="00D97225" w:rsidP="00427CBC">
      <w:pPr>
        <w:pStyle w:val="ListParagraph"/>
        <w:tabs>
          <w:tab w:val="left" w:pos="14"/>
          <w:tab w:val="left" w:pos="72"/>
          <w:tab w:val="left" w:pos="720"/>
        </w:tabs>
        <w:spacing w:before="120" w:after="120" w:line="288" w:lineRule="auto"/>
        <w:ind w:left="360"/>
      </w:pPr>
      <w:r w:rsidRPr="00427CBC">
        <w:rPr>
          <w:b/>
        </w:rPr>
        <w:t>1</w:t>
      </w:r>
      <w:r w:rsidR="0034293C" w:rsidRPr="00427CBC">
        <w:rPr>
          <w:b/>
        </w:rPr>
        <w:t>1</w:t>
      </w:r>
      <w:r w:rsidR="00947F71" w:rsidRPr="00427CBC">
        <w:rPr>
          <w:b/>
        </w:rPr>
        <w:t xml:space="preserve">. </w:t>
      </w:r>
      <w:r w:rsidR="0034293C" w:rsidRPr="00427CBC">
        <w:rPr>
          <w:b/>
        </w:rPr>
        <w:t>Hồ Sỹ Quý và cộng tác viên</w:t>
      </w:r>
    </w:p>
    <w:p w:rsidR="00947F71" w:rsidRPr="00427CBC" w:rsidRDefault="0034293C" w:rsidP="00427CBC">
      <w:pPr>
        <w:pStyle w:val="ListParagraph"/>
        <w:tabs>
          <w:tab w:val="left" w:pos="14"/>
          <w:tab w:val="left" w:pos="72"/>
          <w:tab w:val="left" w:pos="720"/>
        </w:tabs>
        <w:spacing w:before="120" w:after="120" w:line="288" w:lineRule="auto"/>
        <w:ind w:left="0" w:firstLine="360"/>
        <w:rPr>
          <w:b/>
          <w:i/>
        </w:rPr>
      </w:pPr>
      <w:r w:rsidRPr="00427CBC">
        <w:rPr>
          <w:b/>
          <w:i/>
        </w:rPr>
        <w:t>Cải cách thể chế ở Việt Nam: Thực trạng, những vấn đề đặt ra và xu hướng phát triển</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 xml:space="preserve">Nguồn trích: </w:t>
      </w:r>
      <w:r w:rsidRPr="00427CBC">
        <w:t xml:space="preserve">Tạp chí </w:t>
      </w:r>
      <w:r w:rsidR="0034293C" w:rsidRPr="00427CBC">
        <w:t>Thông tin Khoa học xã hội</w:t>
      </w:r>
      <w:r w:rsidRPr="00427CBC">
        <w:t xml:space="preserve">, Số </w:t>
      </w:r>
      <w:r w:rsidR="0034293C" w:rsidRPr="00427CBC">
        <w:t>417, 418</w:t>
      </w:r>
      <w:r w:rsidRPr="00427CBC">
        <w:t xml:space="preserve">, Tháng </w:t>
      </w:r>
      <w:r w:rsidR="0034293C" w:rsidRPr="00427CBC">
        <w:t>9, 10/2017</w:t>
      </w:r>
      <w:r w:rsidRPr="00427CBC">
        <w:t xml:space="preserve">, Tr. </w:t>
      </w:r>
      <w:r w:rsidR="0034293C" w:rsidRPr="00427CBC">
        <w:t>3-1</w:t>
      </w:r>
      <w:r w:rsidRPr="00427CBC">
        <w:t>0</w:t>
      </w:r>
      <w:r w:rsidR="0034293C" w:rsidRPr="00427CBC">
        <w:t>; 3-11</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Tóm tắt:</w:t>
      </w:r>
      <w:r w:rsidRPr="00427CBC">
        <w:rPr>
          <w:b/>
          <w:i/>
        </w:rPr>
        <w:t xml:space="preserve"> </w:t>
      </w:r>
      <w:r w:rsidR="0034293C" w:rsidRPr="00427CBC">
        <w:t>Bài viết cho thấy cải cách thể chế chính là thách thức nhất đối với Việt Nam hiện nay. Bên cạnh những thành tựu to lớn mà đất nước đã đạt được sau hơn 30 năm đổi mới, đặc biệt những kết quả tích cực</w:t>
      </w:r>
      <w:r w:rsidR="004C4CBC" w:rsidRPr="00427CBC">
        <w:t xml:space="preserve"> của việc giải quyết những vấn đề kinh tế - xã hội vài năm gần đây, nhìn từ phương diện cải cách thể chế, bài viết chỉ ra 7 vấn đề</w:t>
      </w:r>
      <w:r w:rsidR="003C684E" w:rsidRPr="00427CBC">
        <w:t xml:space="preserve"> quy định thực</w:t>
      </w:r>
      <w:r w:rsidR="004C4CBC" w:rsidRPr="00427CBC">
        <w:t xml:space="preserve"> trạng đất nước</w:t>
      </w:r>
      <w:r w:rsidR="003C684E" w:rsidRPr="00427CBC">
        <w:t xml:space="preserve"> hiện nay đồng thời quy định chiều hướng và tốc độ của sự phát triển, đó là: Nợ công, Sự lệ thuộc của nền kinh tế, Sự chuyển đổi mô hình phát triển, Tham nhũng, Môi trường, tài nguyên, Các vấn đề xã hội và Vấn đề biển Đông</w:t>
      </w:r>
      <w:r w:rsidRPr="00427CBC">
        <w:t>.</w:t>
      </w:r>
      <w:r w:rsidR="003C684E" w:rsidRPr="00427CBC">
        <w:t xml:space="preserve"> Bên cạnh đó, bài viết cũng chỉ ra xu hướng phát triển của đất nước trong thời gian tới.</w:t>
      </w:r>
      <w:r w:rsidRPr="00427CBC">
        <w:t xml:space="preserve"> </w:t>
      </w:r>
    </w:p>
    <w:p w:rsidR="00947F71" w:rsidRPr="00427CBC" w:rsidRDefault="00947F71" w:rsidP="00427CBC">
      <w:pPr>
        <w:pStyle w:val="ListParagraph"/>
        <w:tabs>
          <w:tab w:val="left" w:pos="14"/>
          <w:tab w:val="left" w:pos="72"/>
          <w:tab w:val="left" w:pos="720"/>
        </w:tabs>
        <w:spacing w:before="120" w:after="120" w:line="288" w:lineRule="auto"/>
        <w:ind w:left="360"/>
      </w:pPr>
    </w:p>
    <w:p w:rsidR="00947F71" w:rsidRPr="00427CBC" w:rsidRDefault="00D97225" w:rsidP="00427CBC">
      <w:pPr>
        <w:pStyle w:val="ListParagraph"/>
        <w:tabs>
          <w:tab w:val="left" w:pos="14"/>
          <w:tab w:val="left" w:pos="72"/>
          <w:tab w:val="left" w:pos="720"/>
        </w:tabs>
        <w:spacing w:before="120" w:after="120" w:line="288" w:lineRule="auto"/>
        <w:ind w:left="360"/>
        <w:rPr>
          <w:b/>
        </w:rPr>
      </w:pPr>
      <w:r w:rsidRPr="00427CBC">
        <w:rPr>
          <w:b/>
        </w:rPr>
        <w:lastRenderedPageBreak/>
        <w:t>1</w:t>
      </w:r>
      <w:r w:rsidR="000F1D83" w:rsidRPr="00427CBC">
        <w:rPr>
          <w:b/>
        </w:rPr>
        <w:t>2</w:t>
      </w:r>
      <w:r w:rsidR="00947F71" w:rsidRPr="00427CBC">
        <w:rPr>
          <w:b/>
        </w:rPr>
        <w:t xml:space="preserve">. </w:t>
      </w:r>
      <w:r w:rsidR="000F1D83" w:rsidRPr="00427CBC">
        <w:rPr>
          <w:b/>
        </w:rPr>
        <w:t>Hồ Sỹ Ngọc</w:t>
      </w:r>
    </w:p>
    <w:p w:rsidR="00947F71" w:rsidRPr="00427CBC" w:rsidRDefault="000F1D83" w:rsidP="00427CBC">
      <w:pPr>
        <w:pStyle w:val="ListParagraph"/>
        <w:tabs>
          <w:tab w:val="left" w:pos="14"/>
          <w:tab w:val="left" w:pos="72"/>
          <w:tab w:val="left" w:pos="720"/>
        </w:tabs>
        <w:spacing w:before="120" w:after="120" w:line="288" w:lineRule="auto"/>
        <w:ind w:left="0" w:firstLine="360"/>
        <w:rPr>
          <w:b/>
          <w:i/>
        </w:rPr>
      </w:pPr>
      <w:r w:rsidRPr="00427CBC">
        <w:rPr>
          <w:b/>
          <w:i/>
        </w:rPr>
        <w:t>Đánh giá chất lượng tăng trưởng dưới góc độ sử dụng hiệu quả các nguồn lực vật chất</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 xml:space="preserve">Nguồn trích: </w:t>
      </w:r>
      <w:r w:rsidRPr="00427CBC">
        <w:t xml:space="preserve">Tạp chí </w:t>
      </w:r>
      <w:r w:rsidR="000F1D83" w:rsidRPr="00427CBC">
        <w:t>Nghiên cứu kinh tế</w:t>
      </w:r>
      <w:r w:rsidRPr="00427CBC">
        <w:t xml:space="preserve">, Số </w:t>
      </w:r>
      <w:r w:rsidR="000F1D83" w:rsidRPr="00427CBC">
        <w:t>476</w:t>
      </w:r>
      <w:r w:rsidRPr="00427CBC">
        <w:t>, Tháng 1</w:t>
      </w:r>
      <w:r w:rsidR="000F1D83" w:rsidRPr="00427CBC">
        <w:t>/2018</w:t>
      </w:r>
      <w:r w:rsidRPr="00427CBC">
        <w:t xml:space="preserve">, Tr. </w:t>
      </w:r>
      <w:r w:rsidR="000F1D83" w:rsidRPr="00427CBC">
        <w:t>17</w:t>
      </w:r>
      <w:r w:rsidRPr="00427CBC">
        <w:t>-2</w:t>
      </w:r>
      <w:r w:rsidR="000F1D83" w:rsidRPr="00427CBC">
        <w:t>6</w:t>
      </w:r>
    </w:p>
    <w:p w:rsidR="00947F71" w:rsidRPr="00427CBC" w:rsidRDefault="00947F71" w:rsidP="00427CBC">
      <w:pPr>
        <w:pStyle w:val="ListParagraph"/>
        <w:tabs>
          <w:tab w:val="left" w:pos="14"/>
          <w:tab w:val="left" w:pos="72"/>
          <w:tab w:val="left" w:pos="720"/>
        </w:tabs>
        <w:spacing w:before="120" w:after="120" w:line="288" w:lineRule="auto"/>
        <w:ind w:left="0" w:firstLine="360"/>
      </w:pPr>
      <w:r w:rsidRPr="00427CBC">
        <w:rPr>
          <w:i/>
        </w:rPr>
        <w:t xml:space="preserve">Tóm tắt: </w:t>
      </w:r>
      <w:r w:rsidR="000F1D83" w:rsidRPr="00427CBC">
        <w:t>Việt Nam trong hơn 30 năm đổi mới luôn đạt mức tăng trưởng cao, liên tục đứng thứ hai trên thế giới, chỉ sau Trung Quốc; tuy vậy, chất lượng tăng trưởng ở Việt Nam còn là vấn đề lớn. Bài viết đánh giá chất lượng tăng trưởng của Việt Nam dựa trên cách sử dụng nguồn lực quốc gia.</w:t>
      </w:r>
    </w:p>
    <w:p w:rsidR="00947F71" w:rsidRPr="00427CBC" w:rsidRDefault="00947F71" w:rsidP="00427CBC">
      <w:pPr>
        <w:pStyle w:val="ListParagraph"/>
        <w:tabs>
          <w:tab w:val="left" w:pos="14"/>
          <w:tab w:val="left" w:pos="72"/>
          <w:tab w:val="left" w:pos="720"/>
        </w:tabs>
        <w:spacing w:before="120" w:after="120" w:line="288" w:lineRule="auto"/>
        <w:ind w:left="360"/>
      </w:pPr>
    </w:p>
    <w:sectPr w:rsidR="00947F71" w:rsidRPr="00427CBC" w:rsidSect="00B476CF">
      <w:footerReference w:type="default" r:id="rId9"/>
      <w:pgSz w:w="12240" w:h="1584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EB" w:rsidRDefault="00E016EB" w:rsidP="00112ECF">
      <w:r>
        <w:separator/>
      </w:r>
    </w:p>
  </w:endnote>
  <w:endnote w:type="continuationSeparator" w:id="0">
    <w:p w:rsidR="00E016EB" w:rsidRDefault="00E016EB" w:rsidP="0011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CBC" w:rsidRDefault="00427CB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Trung tâm Thông tin – Tư liệu</w:t>
    </w:r>
    <w:r>
      <w:rPr>
        <w:rFonts w:asciiTheme="majorHAnsi" w:eastAsiaTheme="majorEastAsia" w:hAnsiTheme="majorHAnsi" w:cstheme="majorBidi"/>
      </w:rPr>
      <w:tab/>
    </w:r>
    <w:r>
      <w:rPr>
        <w:rFonts w:asciiTheme="majorHAnsi" w:eastAsiaTheme="majorEastAsia" w:hAnsiTheme="majorHAnsi" w:cstheme="majorBidi"/>
      </w:rPr>
      <w:tab/>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474A7" w:rsidRPr="008474A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12ECF" w:rsidRDefault="0011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EB" w:rsidRDefault="00E016EB" w:rsidP="00112ECF">
      <w:r>
        <w:separator/>
      </w:r>
    </w:p>
  </w:footnote>
  <w:footnote w:type="continuationSeparator" w:id="0">
    <w:p w:rsidR="00E016EB" w:rsidRDefault="00E016EB" w:rsidP="00112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34B8"/>
    <w:multiLevelType w:val="hybridMultilevel"/>
    <w:tmpl w:val="2DE4EC3E"/>
    <w:lvl w:ilvl="0" w:tplc="9264815E">
      <w:start w:val="1"/>
      <w:numFmt w:val="decimal"/>
      <w:lvlText w:val="%1."/>
      <w:lvlJc w:val="left"/>
      <w:pPr>
        <w:ind w:left="12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2D4BE6"/>
    <w:multiLevelType w:val="hybridMultilevel"/>
    <w:tmpl w:val="B5A2883C"/>
    <w:lvl w:ilvl="0" w:tplc="0DDC1CDE">
      <w:start w:val="2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455373"/>
    <w:multiLevelType w:val="hybridMultilevel"/>
    <w:tmpl w:val="535C5CB2"/>
    <w:lvl w:ilvl="0" w:tplc="9578B9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0E22EE"/>
    <w:multiLevelType w:val="hybridMultilevel"/>
    <w:tmpl w:val="A2ECA5A2"/>
    <w:lvl w:ilvl="0" w:tplc="91EEBE14">
      <w:start w:val="2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71"/>
    <w:rsid w:val="00000017"/>
    <w:rsid w:val="00003AFE"/>
    <w:rsid w:val="0001052E"/>
    <w:rsid w:val="00022C9A"/>
    <w:rsid w:val="00027E0B"/>
    <w:rsid w:val="00035C8E"/>
    <w:rsid w:val="00042D23"/>
    <w:rsid w:val="000458E6"/>
    <w:rsid w:val="00060D2E"/>
    <w:rsid w:val="00064C50"/>
    <w:rsid w:val="00077750"/>
    <w:rsid w:val="000854D9"/>
    <w:rsid w:val="00085C30"/>
    <w:rsid w:val="000903A4"/>
    <w:rsid w:val="00095B93"/>
    <w:rsid w:val="000A2296"/>
    <w:rsid w:val="000A7BD1"/>
    <w:rsid w:val="000B25FE"/>
    <w:rsid w:val="000D4BEC"/>
    <w:rsid w:val="000E132E"/>
    <w:rsid w:val="000E325D"/>
    <w:rsid w:val="000E7996"/>
    <w:rsid w:val="000F1D83"/>
    <w:rsid w:val="000F6320"/>
    <w:rsid w:val="00105408"/>
    <w:rsid w:val="00107FFD"/>
    <w:rsid w:val="00112ECF"/>
    <w:rsid w:val="001144E8"/>
    <w:rsid w:val="0013417A"/>
    <w:rsid w:val="00136B32"/>
    <w:rsid w:val="00147B71"/>
    <w:rsid w:val="00162D0A"/>
    <w:rsid w:val="00165F85"/>
    <w:rsid w:val="00166BAF"/>
    <w:rsid w:val="001677A5"/>
    <w:rsid w:val="00180D70"/>
    <w:rsid w:val="001932C1"/>
    <w:rsid w:val="00195BF0"/>
    <w:rsid w:val="001B4C43"/>
    <w:rsid w:val="001C2C94"/>
    <w:rsid w:val="001D037F"/>
    <w:rsid w:val="001D0F4B"/>
    <w:rsid w:val="001E151A"/>
    <w:rsid w:val="001F648A"/>
    <w:rsid w:val="001F6CDE"/>
    <w:rsid w:val="0021494A"/>
    <w:rsid w:val="00216D09"/>
    <w:rsid w:val="00220175"/>
    <w:rsid w:val="0022168D"/>
    <w:rsid w:val="00221F02"/>
    <w:rsid w:val="00244F1F"/>
    <w:rsid w:val="00245DA1"/>
    <w:rsid w:val="00246285"/>
    <w:rsid w:val="002663E4"/>
    <w:rsid w:val="002727DC"/>
    <w:rsid w:val="00272F9D"/>
    <w:rsid w:val="00281AAE"/>
    <w:rsid w:val="00283491"/>
    <w:rsid w:val="002868CB"/>
    <w:rsid w:val="002868D9"/>
    <w:rsid w:val="00293A5C"/>
    <w:rsid w:val="002E0DFC"/>
    <w:rsid w:val="002E2EDB"/>
    <w:rsid w:val="002F1840"/>
    <w:rsid w:val="002F4933"/>
    <w:rsid w:val="002F6538"/>
    <w:rsid w:val="002F7953"/>
    <w:rsid w:val="00300C6F"/>
    <w:rsid w:val="003034DD"/>
    <w:rsid w:val="00312899"/>
    <w:rsid w:val="0032318D"/>
    <w:rsid w:val="00323AD6"/>
    <w:rsid w:val="003322B4"/>
    <w:rsid w:val="0034293C"/>
    <w:rsid w:val="00354FC8"/>
    <w:rsid w:val="00383C00"/>
    <w:rsid w:val="003874C7"/>
    <w:rsid w:val="003A6E40"/>
    <w:rsid w:val="003B0218"/>
    <w:rsid w:val="003B11AE"/>
    <w:rsid w:val="003C684E"/>
    <w:rsid w:val="00400915"/>
    <w:rsid w:val="00427CBC"/>
    <w:rsid w:val="0045035E"/>
    <w:rsid w:val="00464A16"/>
    <w:rsid w:val="00473161"/>
    <w:rsid w:val="0048487B"/>
    <w:rsid w:val="00494003"/>
    <w:rsid w:val="00497DBD"/>
    <w:rsid w:val="004A628F"/>
    <w:rsid w:val="004B0CE1"/>
    <w:rsid w:val="004B2F52"/>
    <w:rsid w:val="004C4CBC"/>
    <w:rsid w:val="004C7AEA"/>
    <w:rsid w:val="004E3E5F"/>
    <w:rsid w:val="00501CBC"/>
    <w:rsid w:val="0050247A"/>
    <w:rsid w:val="0050599A"/>
    <w:rsid w:val="0051372F"/>
    <w:rsid w:val="00517F7C"/>
    <w:rsid w:val="005477BD"/>
    <w:rsid w:val="00563EA3"/>
    <w:rsid w:val="00564943"/>
    <w:rsid w:val="00565BE5"/>
    <w:rsid w:val="0058277B"/>
    <w:rsid w:val="00595F50"/>
    <w:rsid w:val="005A63CA"/>
    <w:rsid w:val="005B3552"/>
    <w:rsid w:val="005C33FF"/>
    <w:rsid w:val="005D4074"/>
    <w:rsid w:val="005E6506"/>
    <w:rsid w:val="005F09DE"/>
    <w:rsid w:val="005F1945"/>
    <w:rsid w:val="005F708D"/>
    <w:rsid w:val="00601E53"/>
    <w:rsid w:val="006031C6"/>
    <w:rsid w:val="0062229F"/>
    <w:rsid w:val="00635F09"/>
    <w:rsid w:val="00637AF2"/>
    <w:rsid w:val="006426BA"/>
    <w:rsid w:val="00642989"/>
    <w:rsid w:val="00652406"/>
    <w:rsid w:val="0066268B"/>
    <w:rsid w:val="00666F33"/>
    <w:rsid w:val="0067394C"/>
    <w:rsid w:val="006A1495"/>
    <w:rsid w:val="006C31AA"/>
    <w:rsid w:val="006C4ED4"/>
    <w:rsid w:val="006E19AF"/>
    <w:rsid w:val="006E6D30"/>
    <w:rsid w:val="006E7030"/>
    <w:rsid w:val="006F190C"/>
    <w:rsid w:val="006F362B"/>
    <w:rsid w:val="00715011"/>
    <w:rsid w:val="00715208"/>
    <w:rsid w:val="007362B8"/>
    <w:rsid w:val="00753127"/>
    <w:rsid w:val="0076326A"/>
    <w:rsid w:val="007654BD"/>
    <w:rsid w:val="007670CB"/>
    <w:rsid w:val="00772289"/>
    <w:rsid w:val="00776A57"/>
    <w:rsid w:val="007831D3"/>
    <w:rsid w:val="00783A51"/>
    <w:rsid w:val="00791EA9"/>
    <w:rsid w:val="007A45E8"/>
    <w:rsid w:val="007A7E19"/>
    <w:rsid w:val="007C47AD"/>
    <w:rsid w:val="007C5778"/>
    <w:rsid w:val="007C7884"/>
    <w:rsid w:val="007D31CB"/>
    <w:rsid w:val="007E0010"/>
    <w:rsid w:val="007E1CAE"/>
    <w:rsid w:val="007E2435"/>
    <w:rsid w:val="007E69C5"/>
    <w:rsid w:val="007F4198"/>
    <w:rsid w:val="0083075B"/>
    <w:rsid w:val="00831F22"/>
    <w:rsid w:val="00834230"/>
    <w:rsid w:val="008414FE"/>
    <w:rsid w:val="008474A7"/>
    <w:rsid w:val="00853A1E"/>
    <w:rsid w:val="00866A36"/>
    <w:rsid w:val="008741BE"/>
    <w:rsid w:val="00883CF1"/>
    <w:rsid w:val="00887C7B"/>
    <w:rsid w:val="00892FC5"/>
    <w:rsid w:val="0089311B"/>
    <w:rsid w:val="008A7021"/>
    <w:rsid w:val="008B453B"/>
    <w:rsid w:val="008B68B0"/>
    <w:rsid w:val="008B7389"/>
    <w:rsid w:val="008E044A"/>
    <w:rsid w:val="008F3C1E"/>
    <w:rsid w:val="009050FD"/>
    <w:rsid w:val="00906B97"/>
    <w:rsid w:val="00915310"/>
    <w:rsid w:val="009433DA"/>
    <w:rsid w:val="00947F71"/>
    <w:rsid w:val="009511F5"/>
    <w:rsid w:val="00965FCD"/>
    <w:rsid w:val="009901FB"/>
    <w:rsid w:val="009B2D92"/>
    <w:rsid w:val="009C0706"/>
    <w:rsid w:val="009C3EEA"/>
    <w:rsid w:val="009D433C"/>
    <w:rsid w:val="009E609B"/>
    <w:rsid w:val="009F63D7"/>
    <w:rsid w:val="00A03B31"/>
    <w:rsid w:val="00A06C0E"/>
    <w:rsid w:val="00A24ECE"/>
    <w:rsid w:val="00A40FB7"/>
    <w:rsid w:val="00A47B9C"/>
    <w:rsid w:val="00A623B3"/>
    <w:rsid w:val="00A64F71"/>
    <w:rsid w:val="00A71556"/>
    <w:rsid w:val="00AC5668"/>
    <w:rsid w:val="00AD48D7"/>
    <w:rsid w:val="00AD7237"/>
    <w:rsid w:val="00AE385B"/>
    <w:rsid w:val="00AF3CFB"/>
    <w:rsid w:val="00B045DF"/>
    <w:rsid w:val="00B05C20"/>
    <w:rsid w:val="00B11962"/>
    <w:rsid w:val="00B12555"/>
    <w:rsid w:val="00B21903"/>
    <w:rsid w:val="00B33FD1"/>
    <w:rsid w:val="00B36509"/>
    <w:rsid w:val="00B476CF"/>
    <w:rsid w:val="00B53EC7"/>
    <w:rsid w:val="00B61A67"/>
    <w:rsid w:val="00B62E7E"/>
    <w:rsid w:val="00B6746D"/>
    <w:rsid w:val="00B75198"/>
    <w:rsid w:val="00B91BB6"/>
    <w:rsid w:val="00B93E1E"/>
    <w:rsid w:val="00BD1B63"/>
    <w:rsid w:val="00BD4705"/>
    <w:rsid w:val="00BE64C9"/>
    <w:rsid w:val="00C0148A"/>
    <w:rsid w:val="00C17E4A"/>
    <w:rsid w:val="00C238EB"/>
    <w:rsid w:val="00C2574E"/>
    <w:rsid w:val="00C272BC"/>
    <w:rsid w:val="00C27AB9"/>
    <w:rsid w:val="00C40B6D"/>
    <w:rsid w:val="00C43BA0"/>
    <w:rsid w:val="00C46A80"/>
    <w:rsid w:val="00C5069A"/>
    <w:rsid w:val="00C531F1"/>
    <w:rsid w:val="00C554C2"/>
    <w:rsid w:val="00C56D44"/>
    <w:rsid w:val="00C86541"/>
    <w:rsid w:val="00C93BFD"/>
    <w:rsid w:val="00C96485"/>
    <w:rsid w:val="00CB459B"/>
    <w:rsid w:val="00CD50DC"/>
    <w:rsid w:val="00CE2A15"/>
    <w:rsid w:val="00CE6787"/>
    <w:rsid w:val="00CF2113"/>
    <w:rsid w:val="00D013A7"/>
    <w:rsid w:val="00D11EE7"/>
    <w:rsid w:val="00D14715"/>
    <w:rsid w:val="00D3793D"/>
    <w:rsid w:val="00D4083C"/>
    <w:rsid w:val="00D44370"/>
    <w:rsid w:val="00D44D13"/>
    <w:rsid w:val="00D56915"/>
    <w:rsid w:val="00D70A99"/>
    <w:rsid w:val="00D90F04"/>
    <w:rsid w:val="00D97225"/>
    <w:rsid w:val="00DA25A3"/>
    <w:rsid w:val="00DD1A91"/>
    <w:rsid w:val="00DD28CC"/>
    <w:rsid w:val="00DD7DF0"/>
    <w:rsid w:val="00DE098D"/>
    <w:rsid w:val="00DE115B"/>
    <w:rsid w:val="00E016EB"/>
    <w:rsid w:val="00E0439A"/>
    <w:rsid w:val="00E071ED"/>
    <w:rsid w:val="00E22C2B"/>
    <w:rsid w:val="00E24EBA"/>
    <w:rsid w:val="00E34955"/>
    <w:rsid w:val="00E355E5"/>
    <w:rsid w:val="00E5312C"/>
    <w:rsid w:val="00E57DC8"/>
    <w:rsid w:val="00E90694"/>
    <w:rsid w:val="00E9124F"/>
    <w:rsid w:val="00E93FA3"/>
    <w:rsid w:val="00EA1318"/>
    <w:rsid w:val="00EA1A89"/>
    <w:rsid w:val="00EB5411"/>
    <w:rsid w:val="00EC10BF"/>
    <w:rsid w:val="00EC52FF"/>
    <w:rsid w:val="00EC5949"/>
    <w:rsid w:val="00ED0C40"/>
    <w:rsid w:val="00ED1588"/>
    <w:rsid w:val="00ED36A0"/>
    <w:rsid w:val="00EE7127"/>
    <w:rsid w:val="00EE7769"/>
    <w:rsid w:val="00EF2B0F"/>
    <w:rsid w:val="00EF6A47"/>
    <w:rsid w:val="00EF75E6"/>
    <w:rsid w:val="00EF7CED"/>
    <w:rsid w:val="00F0156E"/>
    <w:rsid w:val="00F20424"/>
    <w:rsid w:val="00F21C48"/>
    <w:rsid w:val="00F24CFB"/>
    <w:rsid w:val="00F25D6F"/>
    <w:rsid w:val="00F3025A"/>
    <w:rsid w:val="00F339A7"/>
    <w:rsid w:val="00F53355"/>
    <w:rsid w:val="00F54161"/>
    <w:rsid w:val="00F5499C"/>
    <w:rsid w:val="00F56B16"/>
    <w:rsid w:val="00F5794B"/>
    <w:rsid w:val="00F831E1"/>
    <w:rsid w:val="00F96AB5"/>
    <w:rsid w:val="00FA10F1"/>
    <w:rsid w:val="00FA18C5"/>
    <w:rsid w:val="00FD1495"/>
    <w:rsid w:val="00FF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71"/>
    <w:rPr>
      <w:rFonts w:ascii="Times New Roman" w:eastAsia="Times New Roman" w:hAnsi="Times New Roman" w:cs="Times New Roman"/>
      <w:spacing w:val="8"/>
      <w:sz w:val="28"/>
      <w:szCs w:val="28"/>
    </w:rPr>
  </w:style>
  <w:style w:type="paragraph" w:styleId="Heading2">
    <w:name w:val="heading 2"/>
    <w:basedOn w:val="Normal"/>
    <w:link w:val="Heading2Char"/>
    <w:uiPriority w:val="9"/>
    <w:qFormat/>
    <w:rsid w:val="007654BD"/>
    <w:pPr>
      <w:spacing w:before="100" w:beforeAutospacing="1" w:after="100" w:afterAutospacing="1"/>
      <w:outlineLvl w:val="1"/>
    </w:pPr>
    <w:rPr>
      <w:b/>
      <w:bCs/>
      <w:spacing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F71"/>
    <w:pPr>
      <w:ind w:left="720"/>
      <w:contextualSpacing/>
    </w:pPr>
  </w:style>
  <w:style w:type="character" w:customStyle="1" w:styleId="Heading2Char">
    <w:name w:val="Heading 2 Char"/>
    <w:basedOn w:val="DefaultParagraphFont"/>
    <w:link w:val="Heading2"/>
    <w:uiPriority w:val="9"/>
    <w:rsid w:val="007654BD"/>
    <w:rPr>
      <w:rFonts w:ascii="Times New Roman" w:eastAsia="Times New Roman" w:hAnsi="Times New Roman" w:cs="Times New Roman"/>
      <w:b/>
      <w:bCs/>
      <w:sz w:val="36"/>
      <w:szCs w:val="36"/>
    </w:rPr>
  </w:style>
  <w:style w:type="paragraph" w:customStyle="1" w:styleId="xmsonormal">
    <w:name w:val="x_msonormal"/>
    <w:basedOn w:val="Normal"/>
    <w:rsid w:val="007654BD"/>
    <w:pPr>
      <w:spacing w:before="100" w:beforeAutospacing="1" w:after="100" w:afterAutospacing="1"/>
    </w:pPr>
    <w:rPr>
      <w:spacing w:val="0"/>
      <w:sz w:val="24"/>
      <w:szCs w:val="24"/>
    </w:rPr>
  </w:style>
  <w:style w:type="paragraph" w:styleId="Header">
    <w:name w:val="header"/>
    <w:basedOn w:val="Normal"/>
    <w:link w:val="HeaderChar"/>
    <w:uiPriority w:val="99"/>
    <w:unhideWhenUsed/>
    <w:rsid w:val="00112ECF"/>
    <w:pPr>
      <w:tabs>
        <w:tab w:val="center" w:pos="4680"/>
        <w:tab w:val="right" w:pos="9360"/>
      </w:tabs>
    </w:pPr>
  </w:style>
  <w:style w:type="character" w:customStyle="1" w:styleId="HeaderChar">
    <w:name w:val="Header Char"/>
    <w:basedOn w:val="DefaultParagraphFont"/>
    <w:link w:val="Header"/>
    <w:uiPriority w:val="99"/>
    <w:rsid w:val="00112ECF"/>
    <w:rPr>
      <w:rFonts w:ascii="Times New Roman" w:eastAsia="Times New Roman" w:hAnsi="Times New Roman" w:cs="Times New Roman"/>
      <w:spacing w:val="8"/>
      <w:sz w:val="28"/>
      <w:szCs w:val="28"/>
    </w:rPr>
  </w:style>
  <w:style w:type="paragraph" w:styleId="Footer">
    <w:name w:val="footer"/>
    <w:basedOn w:val="Normal"/>
    <w:link w:val="FooterChar"/>
    <w:uiPriority w:val="99"/>
    <w:unhideWhenUsed/>
    <w:rsid w:val="00112ECF"/>
    <w:pPr>
      <w:tabs>
        <w:tab w:val="center" w:pos="4680"/>
        <w:tab w:val="right" w:pos="9360"/>
      </w:tabs>
    </w:pPr>
  </w:style>
  <w:style w:type="character" w:customStyle="1" w:styleId="FooterChar">
    <w:name w:val="Footer Char"/>
    <w:basedOn w:val="DefaultParagraphFont"/>
    <w:link w:val="Footer"/>
    <w:uiPriority w:val="99"/>
    <w:rsid w:val="00112ECF"/>
    <w:rPr>
      <w:rFonts w:ascii="Times New Roman" w:eastAsia="Times New Roman" w:hAnsi="Times New Roman" w:cs="Times New Roman"/>
      <w:spacing w:val="8"/>
      <w:sz w:val="28"/>
      <w:szCs w:val="28"/>
    </w:rPr>
  </w:style>
  <w:style w:type="paragraph" w:styleId="BalloonText">
    <w:name w:val="Balloon Text"/>
    <w:basedOn w:val="Normal"/>
    <w:link w:val="BalloonTextChar"/>
    <w:uiPriority w:val="99"/>
    <w:semiHidden/>
    <w:unhideWhenUsed/>
    <w:rsid w:val="00427CBC"/>
    <w:rPr>
      <w:rFonts w:ascii="Tahoma" w:hAnsi="Tahoma" w:cs="Tahoma"/>
      <w:sz w:val="16"/>
      <w:szCs w:val="16"/>
    </w:rPr>
  </w:style>
  <w:style w:type="character" w:customStyle="1" w:styleId="BalloonTextChar">
    <w:name w:val="Balloon Text Char"/>
    <w:basedOn w:val="DefaultParagraphFont"/>
    <w:link w:val="BalloonText"/>
    <w:uiPriority w:val="99"/>
    <w:semiHidden/>
    <w:rsid w:val="00427CBC"/>
    <w:rPr>
      <w:rFonts w:ascii="Tahoma" w:eastAsia="Times New Roman" w:hAnsi="Tahoma" w:cs="Tahoma"/>
      <w:spacing w:val="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71"/>
    <w:rPr>
      <w:rFonts w:ascii="Times New Roman" w:eastAsia="Times New Roman" w:hAnsi="Times New Roman" w:cs="Times New Roman"/>
      <w:spacing w:val="8"/>
      <w:sz w:val="28"/>
      <w:szCs w:val="28"/>
    </w:rPr>
  </w:style>
  <w:style w:type="paragraph" w:styleId="Heading2">
    <w:name w:val="heading 2"/>
    <w:basedOn w:val="Normal"/>
    <w:link w:val="Heading2Char"/>
    <w:uiPriority w:val="9"/>
    <w:qFormat/>
    <w:rsid w:val="007654BD"/>
    <w:pPr>
      <w:spacing w:before="100" w:beforeAutospacing="1" w:after="100" w:afterAutospacing="1"/>
      <w:outlineLvl w:val="1"/>
    </w:pPr>
    <w:rPr>
      <w:b/>
      <w:bCs/>
      <w:spacing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F71"/>
    <w:pPr>
      <w:ind w:left="720"/>
      <w:contextualSpacing/>
    </w:pPr>
  </w:style>
  <w:style w:type="character" w:customStyle="1" w:styleId="Heading2Char">
    <w:name w:val="Heading 2 Char"/>
    <w:basedOn w:val="DefaultParagraphFont"/>
    <w:link w:val="Heading2"/>
    <w:uiPriority w:val="9"/>
    <w:rsid w:val="007654BD"/>
    <w:rPr>
      <w:rFonts w:ascii="Times New Roman" w:eastAsia="Times New Roman" w:hAnsi="Times New Roman" w:cs="Times New Roman"/>
      <w:b/>
      <w:bCs/>
      <w:sz w:val="36"/>
      <w:szCs w:val="36"/>
    </w:rPr>
  </w:style>
  <w:style w:type="paragraph" w:customStyle="1" w:styleId="xmsonormal">
    <w:name w:val="x_msonormal"/>
    <w:basedOn w:val="Normal"/>
    <w:rsid w:val="007654BD"/>
    <w:pPr>
      <w:spacing w:before="100" w:beforeAutospacing="1" w:after="100" w:afterAutospacing="1"/>
    </w:pPr>
    <w:rPr>
      <w:spacing w:val="0"/>
      <w:sz w:val="24"/>
      <w:szCs w:val="24"/>
    </w:rPr>
  </w:style>
  <w:style w:type="paragraph" w:styleId="Header">
    <w:name w:val="header"/>
    <w:basedOn w:val="Normal"/>
    <w:link w:val="HeaderChar"/>
    <w:uiPriority w:val="99"/>
    <w:unhideWhenUsed/>
    <w:rsid w:val="00112ECF"/>
    <w:pPr>
      <w:tabs>
        <w:tab w:val="center" w:pos="4680"/>
        <w:tab w:val="right" w:pos="9360"/>
      </w:tabs>
    </w:pPr>
  </w:style>
  <w:style w:type="character" w:customStyle="1" w:styleId="HeaderChar">
    <w:name w:val="Header Char"/>
    <w:basedOn w:val="DefaultParagraphFont"/>
    <w:link w:val="Header"/>
    <w:uiPriority w:val="99"/>
    <w:rsid w:val="00112ECF"/>
    <w:rPr>
      <w:rFonts w:ascii="Times New Roman" w:eastAsia="Times New Roman" w:hAnsi="Times New Roman" w:cs="Times New Roman"/>
      <w:spacing w:val="8"/>
      <w:sz w:val="28"/>
      <w:szCs w:val="28"/>
    </w:rPr>
  </w:style>
  <w:style w:type="paragraph" w:styleId="Footer">
    <w:name w:val="footer"/>
    <w:basedOn w:val="Normal"/>
    <w:link w:val="FooterChar"/>
    <w:uiPriority w:val="99"/>
    <w:unhideWhenUsed/>
    <w:rsid w:val="00112ECF"/>
    <w:pPr>
      <w:tabs>
        <w:tab w:val="center" w:pos="4680"/>
        <w:tab w:val="right" w:pos="9360"/>
      </w:tabs>
    </w:pPr>
  </w:style>
  <w:style w:type="character" w:customStyle="1" w:styleId="FooterChar">
    <w:name w:val="Footer Char"/>
    <w:basedOn w:val="DefaultParagraphFont"/>
    <w:link w:val="Footer"/>
    <w:uiPriority w:val="99"/>
    <w:rsid w:val="00112ECF"/>
    <w:rPr>
      <w:rFonts w:ascii="Times New Roman" w:eastAsia="Times New Roman" w:hAnsi="Times New Roman" w:cs="Times New Roman"/>
      <w:spacing w:val="8"/>
      <w:sz w:val="28"/>
      <w:szCs w:val="28"/>
    </w:rPr>
  </w:style>
  <w:style w:type="paragraph" w:styleId="BalloonText">
    <w:name w:val="Balloon Text"/>
    <w:basedOn w:val="Normal"/>
    <w:link w:val="BalloonTextChar"/>
    <w:uiPriority w:val="99"/>
    <w:semiHidden/>
    <w:unhideWhenUsed/>
    <w:rsid w:val="00427CBC"/>
    <w:rPr>
      <w:rFonts w:ascii="Tahoma" w:hAnsi="Tahoma" w:cs="Tahoma"/>
      <w:sz w:val="16"/>
      <w:szCs w:val="16"/>
    </w:rPr>
  </w:style>
  <w:style w:type="character" w:customStyle="1" w:styleId="BalloonTextChar">
    <w:name w:val="Balloon Text Char"/>
    <w:basedOn w:val="DefaultParagraphFont"/>
    <w:link w:val="BalloonText"/>
    <w:uiPriority w:val="99"/>
    <w:semiHidden/>
    <w:rsid w:val="00427CBC"/>
    <w:rPr>
      <w:rFonts w:ascii="Tahoma" w:eastAsia="Times New Roman" w:hAnsi="Tahoma" w:cs="Tahoma"/>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97A6-C444-4C88-B530-C5CEC460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5</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Admin</cp:lastModifiedBy>
  <cp:revision>19</cp:revision>
  <dcterms:created xsi:type="dcterms:W3CDTF">2018-03-12T09:17:00Z</dcterms:created>
  <dcterms:modified xsi:type="dcterms:W3CDTF">2018-04-03T03:29:00Z</dcterms:modified>
</cp:coreProperties>
</file>