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C7" w:rsidRDefault="00DB05C7" w:rsidP="0013281B">
      <w:pPr>
        <w:tabs>
          <w:tab w:val="left" w:pos="720"/>
        </w:tabs>
        <w:spacing w:line="360" w:lineRule="auto"/>
        <w:outlineLvl w:val="0"/>
        <w:rPr>
          <w:rFonts w:ascii="Times New Roman" w:hAnsi="Times New Roman"/>
          <w:b/>
          <w:sz w:val="28"/>
          <w:szCs w:val="28"/>
        </w:rPr>
      </w:pPr>
      <w:r>
        <w:rPr>
          <w:rFonts w:ascii="Times New Roman" w:hAnsi="Times New Roman"/>
          <w:b/>
          <w:sz w:val="28"/>
          <w:szCs w:val="28"/>
        </w:rPr>
        <w:t>VIỆN NGHIÊN CỨU QUẢN LÝ KINH TẾ TW</w:t>
      </w:r>
    </w:p>
    <w:p w:rsidR="00DB05C7" w:rsidRDefault="005D6F51" w:rsidP="0013281B">
      <w:pPr>
        <w:tabs>
          <w:tab w:val="left" w:pos="720"/>
        </w:tabs>
        <w:spacing w:line="360" w:lineRule="auto"/>
        <w:outlineLvl w:val="0"/>
        <w:rPr>
          <w:rFonts w:ascii="Times New Roman" w:hAnsi="Times New Roman"/>
          <w:b/>
          <w:sz w:val="28"/>
          <w:szCs w:val="28"/>
        </w:rPr>
      </w:pPr>
      <w:r w:rsidRPr="005D6F51">
        <w:pict>
          <v:line id="_x0000_s1026" style="position:absolute;left:0;text-align:left;z-index:251660288" from="138.65pt,20.7pt" to="354.65pt,20.7pt"/>
        </w:pict>
      </w:r>
      <w:r w:rsidR="00DB05C7">
        <w:rPr>
          <w:rFonts w:ascii="Times New Roman" w:hAnsi="Times New Roman"/>
          <w:b/>
          <w:sz w:val="28"/>
          <w:szCs w:val="28"/>
        </w:rPr>
        <w:t>TRUNG TÂM TƯ VẤN, ĐÀO TẠO VÀ THÔNG TIN TƯ LIỆU</w:t>
      </w:r>
    </w:p>
    <w:p w:rsidR="00DB05C7" w:rsidRDefault="00DB05C7" w:rsidP="0013281B">
      <w:pPr>
        <w:tabs>
          <w:tab w:val="left" w:pos="720"/>
        </w:tabs>
        <w:spacing w:line="360" w:lineRule="auto"/>
        <w:ind w:left="720" w:hanging="360"/>
        <w:outlineLvl w:val="0"/>
        <w:rPr>
          <w:rFonts w:ascii="Times New Roman" w:hAnsi="Times New Roman"/>
          <w:b/>
          <w:sz w:val="28"/>
          <w:szCs w:val="28"/>
        </w:rPr>
      </w:pPr>
    </w:p>
    <w:p w:rsidR="00DB05C7" w:rsidRDefault="00DB05C7" w:rsidP="0013281B">
      <w:pPr>
        <w:tabs>
          <w:tab w:val="left" w:pos="720"/>
        </w:tabs>
        <w:spacing w:line="360" w:lineRule="auto"/>
        <w:rPr>
          <w:rFonts w:ascii="Times New Roman" w:hAnsi="Times New Roman"/>
          <w:b/>
          <w:sz w:val="28"/>
          <w:szCs w:val="28"/>
        </w:rPr>
      </w:pPr>
    </w:p>
    <w:p w:rsidR="00DB05C7" w:rsidRDefault="00DB05C7" w:rsidP="0013281B">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DB05C7" w:rsidRDefault="00DB05C7" w:rsidP="0013281B">
      <w:pPr>
        <w:tabs>
          <w:tab w:val="left" w:pos="720"/>
        </w:tabs>
        <w:spacing w:line="360" w:lineRule="auto"/>
        <w:rPr>
          <w:rFonts w:ascii="Times New Roman" w:hAnsi="Times New Roman"/>
          <w:b/>
          <w:sz w:val="28"/>
          <w:szCs w:val="28"/>
        </w:rPr>
      </w:pPr>
      <w:r>
        <w:rPr>
          <w:rFonts w:ascii="Times New Roman" w:hAnsi="Times New Roman"/>
          <w:b/>
          <w:sz w:val="28"/>
          <w:szCs w:val="28"/>
        </w:rPr>
        <w:t>Tháng 12 /2019</w:t>
      </w:r>
    </w:p>
    <w:p w:rsidR="00DB05C7" w:rsidRDefault="00DB05C7" w:rsidP="0013281B">
      <w:pPr>
        <w:tabs>
          <w:tab w:val="left" w:pos="720"/>
        </w:tabs>
        <w:spacing w:line="360" w:lineRule="auto"/>
        <w:rPr>
          <w:rFonts w:ascii="Times New Roman" w:hAnsi="Times New Roman"/>
          <w:b/>
          <w:sz w:val="28"/>
          <w:szCs w:val="28"/>
        </w:rPr>
      </w:pPr>
    </w:p>
    <w:p w:rsidR="00DB05C7" w:rsidRDefault="00DB05C7" w:rsidP="0013281B">
      <w:pPr>
        <w:tabs>
          <w:tab w:val="left" w:pos="720"/>
        </w:tabs>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B6468A" w:rsidRDefault="008B2C13" w:rsidP="0013281B">
      <w:pPr>
        <w:tabs>
          <w:tab w:val="left" w:pos="720"/>
        </w:tabs>
        <w:spacing w:line="360" w:lineRule="auto"/>
        <w:jc w:val="both"/>
        <w:rPr>
          <w:rFonts w:ascii="Times New Roman" w:hAnsi="Times New Roman"/>
          <w:b/>
          <w:sz w:val="28"/>
          <w:szCs w:val="28"/>
        </w:rPr>
      </w:pPr>
      <w:r>
        <w:rPr>
          <w:rFonts w:ascii="Times New Roman" w:hAnsi="Times New Roman"/>
          <w:b/>
          <w:sz w:val="28"/>
          <w:szCs w:val="28"/>
        </w:rPr>
        <w:t>1. Bùi Sỹ Lợi</w:t>
      </w:r>
    </w:p>
    <w:p w:rsidR="008B2C13" w:rsidRDefault="008B2C13" w:rsidP="0013281B">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Thời cuộc và trách nhiệm</w:t>
      </w:r>
      <w:r w:rsidR="00076AEA">
        <w:rPr>
          <w:rFonts w:ascii="Times New Roman" w:hAnsi="Times New Roman"/>
          <w:i/>
          <w:sz w:val="28"/>
          <w:szCs w:val="28"/>
        </w:rPr>
        <w:t xml:space="preserve">.- </w:t>
      </w:r>
      <w:r w:rsidR="00076AEA">
        <w:rPr>
          <w:rFonts w:ascii="Times New Roman" w:hAnsi="Times New Roman"/>
          <w:sz w:val="28"/>
          <w:szCs w:val="28"/>
        </w:rPr>
        <w:t xml:space="preserve">H.: Chính trị quốc gia, 2019.- </w:t>
      </w:r>
      <w:r w:rsidR="00B148EE">
        <w:rPr>
          <w:rFonts w:ascii="Times New Roman" w:hAnsi="Times New Roman"/>
          <w:sz w:val="28"/>
          <w:szCs w:val="28"/>
        </w:rPr>
        <w:t>750tr</w:t>
      </w:r>
    </w:p>
    <w:p w:rsidR="00B148EE" w:rsidRDefault="00B148EE"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6791 - </w:t>
      </w:r>
      <w:r w:rsidR="00683117">
        <w:rPr>
          <w:rFonts w:ascii="Times New Roman" w:hAnsi="Times New Roman"/>
          <w:sz w:val="28"/>
          <w:szCs w:val="28"/>
        </w:rPr>
        <w:t xml:space="preserve"> </w:t>
      </w:r>
      <w:r w:rsidR="00ED6076">
        <w:rPr>
          <w:rFonts w:ascii="Times New Roman" w:hAnsi="Times New Roman"/>
          <w:sz w:val="28"/>
          <w:szCs w:val="28"/>
        </w:rPr>
        <w:t>300</w:t>
      </w:r>
    </w:p>
    <w:p w:rsidR="00ED6076" w:rsidRDefault="00ED6076"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971E5">
        <w:rPr>
          <w:rFonts w:ascii="Times New Roman" w:hAnsi="Times New Roman"/>
          <w:sz w:val="28"/>
          <w:szCs w:val="28"/>
        </w:rPr>
        <w:t>Kinh tế, Xã hội, Chính trị</w:t>
      </w:r>
    </w:p>
    <w:p w:rsidR="00E971E5" w:rsidRDefault="00E971E5"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92C5D">
        <w:rPr>
          <w:rFonts w:ascii="Times New Roman" w:hAnsi="Times New Roman"/>
          <w:sz w:val="28"/>
          <w:szCs w:val="28"/>
        </w:rPr>
        <w:t>Cuốn sách bao gồm 4 phần, gồm 83 bài viết, bài nghiên cứu, bài phát biểu của tác giả về các vấn đề kinh tế, xã hội như: Lao động, việc làm, bảo hiểm, an sinh xã hội, dân số, bình đẳng giới,…</w:t>
      </w:r>
    </w:p>
    <w:p w:rsidR="00483C57" w:rsidRDefault="00483C57" w:rsidP="0013281B">
      <w:pPr>
        <w:tabs>
          <w:tab w:val="left" w:pos="720"/>
        </w:tabs>
        <w:spacing w:line="360" w:lineRule="auto"/>
        <w:jc w:val="both"/>
        <w:rPr>
          <w:rFonts w:ascii="Times New Roman" w:hAnsi="Times New Roman"/>
          <w:b/>
          <w:sz w:val="28"/>
          <w:szCs w:val="28"/>
        </w:rPr>
      </w:pPr>
      <w:r>
        <w:rPr>
          <w:rFonts w:ascii="Times New Roman" w:hAnsi="Times New Roman"/>
          <w:b/>
          <w:sz w:val="28"/>
          <w:szCs w:val="28"/>
        </w:rPr>
        <w:t>2. Phạm Đi và cộng sự</w:t>
      </w:r>
    </w:p>
    <w:p w:rsidR="00483C57" w:rsidRDefault="00483C57" w:rsidP="0013281B">
      <w:pPr>
        <w:tabs>
          <w:tab w:val="left" w:pos="720"/>
        </w:tabs>
        <w:spacing w:line="360" w:lineRule="auto"/>
        <w:jc w:val="both"/>
        <w:rPr>
          <w:rFonts w:ascii="Times New Roman" w:hAnsi="Times New Roman"/>
          <w:sz w:val="28"/>
          <w:szCs w:val="28"/>
        </w:rPr>
      </w:pPr>
      <w:r>
        <w:rPr>
          <w:rFonts w:ascii="Times New Roman" w:hAnsi="Times New Roman"/>
          <w:b/>
          <w:i/>
          <w:sz w:val="28"/>
          <w:szCs w:val="28"/>
        </w:rPr>
        <w:t>Một số giải pháp đẩy mạnh xây dựng nông thôn mới ở Việt Nam hiện nay (Nghiên cứu vùng duyên hải Nam Trung Bộ)</w:t>
      </w:r>
      <w:r w:rsidR="00730082">
        <w:rPr>
          <w:rFonts w:ascii="Times New Roman" w:hAnsi="Times New Roman"/>
          <w:b/>
          <w:i/>
          <w:sz w:val="28"/>
          <w:szCs w:val="28"/>
        </w:rPr>
        <w:t xml:space="preserve">.- </w:t>
      </w:r>
      <w:r w:rsidR="00730082">
        <w:rPr>
          <w:rFonts w:ascii="Times New Roman" w:hAnsi="Times New Roman"/>
          <w:sz w:val="28"/>
          <w:szCs w:val="28"/>
        </w:rPr>
        <w:t xml:space="preserve">H.: Thông tin và Truyền thông, </w:t>
      </w:r>
      <w:r w:rsidR="00C03E10">
        <w:rPr>
          <w:rFonts w:ascii="Times New Roman" w:hAnsi="Times New Roman"/>
          <w:sz w:val="28"/>
          <w:szCs w:val="28"/>
        </w:rPr>
        <w:t>2018</w:t>
      </w:r>
      <w:r w:rsidR="000A4D84">
        <w:rPr>
          <w:rFonts w:ascii="Times New Roman" w:hAnsi="Times New Roman"/>
          <w:sz w:val="28"/>
          <w:szCs w:val="28"/>
        </w:rPr>
        <w:t>.- 173tr</w:t>
      </w:r>
    </w:p>
    <w:p w:rsidR="00C03E10" w:rsidRDefault="00C03E10"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6801 </w:t>
      </w:r>
      <w:r w:rsidR="004B08C8">
        <w:rPr>
          <w:rFonts w:ascii="Times New Roman" w:hAnsi="Times New Roman"/>
          <w:sz w:val="28"/>
          <w:szCs w:val="28"/>
        </w:rPr>
        <w:t>–</w:t>
      </w:r>
      <w:r>
        <w:rPr>
          <w:rFonts w:ascii="Times New Roman" w:hAnsi="Times New Roman"/>
          <w:sz w:val="28"/>
          <w:szCs w:val="28"/>
        </w:rPr>
        <w:t xml:space="preserve"> </w:t>
      </w:r>
      <w:r w:rsidR="004B08C8">
        <w:rPr>
          <w:rFonts w:ascii="Times New Roman" w:hAnsi="Times New Roman"/>
          <w:sz w:val="28"/>
          <w:szCs w:val="28"/>
        </w:rPr>
        <w:t>307.72</w:t>
      </w:r>
    </w:p>
    <w:p w:rsidR="004B08C8" w:rsidRDefault="004B08C8"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4233">
        <w:rPr>
          <w:rFonts w:ascii="Times New Roman" w:hAnsi="Times New Roman"/>
          <w:sz w:val="28"/>
          <w:szCs w:val="28"/>
        </w:rPr>
        <w:t>Nông thôn</w:t>
      </w:r>
      <w:r w:rsidR="00D9687B">
        <w:rPr>
          <w:rFonts w:ascii="Times New Roman" w:hAnsi="Times New Roman"/>
          <w:sz w:val="28"/>
          <w:szCs w:val="28"/>
        </w:rPr>
        <w:t xml:space="preserve"> mới</w:t>
      </w:r>
      <w:r w:rsidR="00584233">
        <w:rPr>
          <w:rFonts w:ascii="Times New Roman" w:hAnsi="Times New Roman"/>
          <w:sz w:val="28"/>
          <w:szCs w:val="28"/>
        </w:rPr>
        <w:t>, Việt Nam, Nam Trung Bộ</w:t>
      </w:r>
    </w:p>
    <w:p w:rsidR="00584233" w:rsidRDefault="00584233"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687B">
        <w:rPr>
          <w:rFonts w:ascii="Times New Roman" w:hAnsi="Times New Roman"/>
          <w:sz w:val="28"/>
          <w:szCs w:val="28"/>
        </w:rPr>
        <w:t>Cuốn sách giới thiệu tổng quan về công tác xây dựng nông thôn mới ở Việt Nam hiện nay, kinh nghiệm xây dựng nông thôn mởi ở một số nước trên thế giới và ở một số địa phương ở Việ</w:t>
      </w:r>
      <w:r w:rsidR="00E81C75">
        <w:rPr>
          <w:rFonts w:ascii="Times New Roman" w:hAnsi="Times New Roman"/>
          <w:sz w:val="28"/>
          <w:szCs w:val="28"/>
        </w:rPr>
        <w:t>t Nam; hiện trạng thực hiện các tiêu chí trong xây dựng nông thôn mới ở các tỉnh duyên hải Nam Trung Bộ và một số định hướng, giải pháp chủ yếu về xây dựng nông thôn mới.</w:t>
      </w:r>
    </w:p>
    <w:p w:rsidR="00E81C75" w:rsidRDefault="00E81C75" w:rsidP="0013281B">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313E8B">
        <w:rPr>
          <w:rFonts w:ascii="Times New Roman" w:hAnsi="Times New Roman"/>
          <w:b/>
          <w:sz w:val="28"/>
          <w:szCs w:val="28"/>
        </w:rPr>
        <w:t>Ngô Thắng Lợi, Vũ Thành Hưởng</w:t>
      </w:r>
    </w:p>
    <w:p w:rsidR="00313E8B" w:rsidRDefault="00313E8B" w:rsidP="0013281B">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Mối quan hệ giữa tăng trưởng kinh tế với phát triển văn hóa, thực hiện tiến bộ và công bằng xã hội ở Việt Nam</w:t>
      </w:r>
      <w:r w:rsidR="000A4D84">
        <w:rPr>
          <w:rFonts w:ascii="Times New Roman" w:hAnsi="Times New Roman"/>
          <w:sz w:val="28"/>
          <w:szCs w:val="28"/>
        </w:rPr>
        <w:t xml:space="preserve">.- H.: Chính trị quốc gia, 2019.- </w:t>
      </w:r>
      <w:r w:rsidR="00D82DCA">
        <w:rPr>
          <w:rFonts w:ascii="Times New Roman" w:hAnsi="Times New Roman"/>
          <w:sz w:val="28"/>
          <w:szCs w:val="28"/>
        </w:rPr>
        <w:t>396</w:t>
      </w:r>
      <w:r w:rsidR="000A4D84">
        <w:rPr>
          <w:rFonts w:ascii="Times New Roman" w:hAnsi="Times New Roman"/>
          <w:sz w:val="28"/>
          <w:szCs w:val="28"/>
        </w:rPr>
        <w:t>tr</w:t>
      </w:r>
    </w:p>
    <w:p w:rsidR="000A4D84" w:rsidRDefault="000A4D84"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t>Vv 6800 – 338.9597</w:t>
      </w:r>
    </w:p>
    <w:p w:rsidR="000A4D84" w:rsidRDefault="000A4D84"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6C08D8">
        <w:rPr>
          <w:rFonts w:ascii="Times New Roman" w:hAnsi="Times New Roman"/>
          <w:sz w:val="28"/>
          <w:szCs w:val="28"/>
        </w:rPr>
        <w:t>Tăng trưởng kinh tế, Tác động, Văn hóa, Tiến bộ, Công bằng xã hội</w:t>
      </w:r>
    </w:p>
    <w:p w:rsidR="006C08D8" w:rsidRDefault="006C08D8"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82DCA">
        <w:rPr>
          <w:rFonts w:ascii="Times New Roman" w:hAnsi="Times New Roman"/>
          <w:sz w:val="28"/>
          <w:szCs w:val="28"/>
        </w:rPr>
        <w:t>Cuốn sách đưa ra khung nghiên cứu về mối quan hệ giữa tăng trưởng kinh tế với phát triển văn hóa, thực hiện tiến bộ và công bằng xã hội một cách khoa học dựa trên cơ sở lý luận và phân tích thực trạng giải quyết mối quan hệ giữa tăng trưởng kinh tế</w:t>
      </w:r>
      <w:r w:rsidR="00F6333E">
        <w:rPr>
          <w:rFonts w:ascii="Times New Roman" w:hAnsi="Times New Roman"/>
          <w:sz w:val="28"/>
          <w:szCs w:val="28"/>
        </w:rPr>
        <w:t xml:space="preserve"> với phát triển văn hóa, thực hiện tiến bộ và công bằng xã hội ở Việt Nam từ năm 2001 đến năm 2018. Trên cơ sở đó, đưa ra quan điểm, định hướng và giải pháp nhằm giải quyết mối quan hệ này đến năm 2030.</w:t>
      </w:r>
    </w:p>
    <w:p w:rsidR="00F6333E" w:rsidRDefault="00F6333E" w:rsidP="0013281B">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FD4DC9">
        <w:rPr>
          <w:rFonts w:ascii="Times New Roman" w:hAnsi="Times New Roman"/>
          <w:b/>
          <w:sz w:val="28"/>
          <w:szCs w:val="28"/>
        </w:rPr>
        <w:t>Nguyễn Văn Thâm</w:t>
      </w:r>
    </w:p>
    <w:p w:rsidR="00AC2437" w:rsidRDefault="00FD4DC9" w:rsidP="0013281B">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AC2437">
        <w:rPr>
          <w:rFonts w:ascii="Times New Roman" w:hAnsi="Times New Roman"/>
          <w:b/>
          <w:i/>
          <w:sz w:val="28"/>
          <w:szCs w:val="28"/>
        </w:rPr>
        <w:t>Xây dựng và vận hành bộ máy quản lý nhà nước – Một số vấn đề lý luận và thực tiễn Việt Nam hiện nay</w:t>
      </w:r>
      <w:r w:rsidR="00DC6E29">
        <w:rPr>
          <w:rFonts w:ascii="Times New Roman" w:hAnsi="Times New Roman"/>
          <w:sz w:val="28"/>
          <w:szCs w:val="28"/>
        </w:rPr>
        <w:t>.- H.: Chính trị quốc gia, 2019.- 263tr</w:t>
      </w:r>
    </w:p>
    <w:p w:rsidR="00DC6E29" w:rsidRDefault="00DC6E29"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t>Vv 6799 – 320</w:t>
      </w:r>
    </w:p>
    <w:p w:rsidR="00DC6E29" w:rsidRDefault="00DC6E29"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F34B7">
        <w:rPr>
          <w:rFonts w:ascii="Times New Roman" w:hAnsi="Times New Roman"/>
          <w:sz w:val="28"/>
          <w:szCs w:val="28"/>
        </w:rPr>
        <w:t>Quản lý nhà nước, Bộ máy, Việt Nam</w:t>
      </w:r>
    </w:p>
    <w:p w:rsidR="005F34B7" w:rsidRDefault="005F34B7"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378F7">
        <w:rPr>
          <w:rFonts w:ascii="Times New Roman" w:hAnsi="Times New Roman"/>
          <w:sz w:val="28"/>
          <w:szCs w:val="28"/>
        </w:rPr>
        <w:t xml:space="preserve">Cuốn sách tập hợp một số bài viết của tác giả đã được công bố trên báo, tạp chí khoa học về những vấn đề có tính thời sự cấp thiết trong bối cảnh hiện nay như: bộ máy hành chính, nguồn nhân lực, dân chủ ở cơ sở,… </w:t>
      </w:r>
      <w:r w:rsidR="00D9088A">
        <w:rPr>
          <w:rFonts w:ascii="Times New Roman" w:hAnsi="Times New Roman"/>
          <w:sz w:val="28"/>
          <w:szCs w:val="28"/>
        </w:rPr>
        <w:t>Qua đó làm rõ thực trạng những hạn chế, nguyên nhân chủ quan và khách quan mà Việt Nam đang gặp phải trong quá trình xây dựng và vận hành bộ máy quản lý nhà nước hiện nay; từ đó đề xuất một số giải pháp cần phải làm và có thể thực hiện để nâng cao hiệu quả quản lý nhà nước trong thời kỳ mới.</w:t>
      </w:r>
    </w:p>
    <w:p w:rsidR="00D9088A" w:rsidRDefault="00D9088A" w:rsidP="0013281B">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813A34">
        <w:rPr>
          <w:rFonts w:ascii="Times New Roman" w:hAnsi="Times New Roman"/>
          <w:b/>
          <w:sz w:val="28"/>
          <w:szCs w:val="28"/>
        </w:rPr>
        <w:t>Nguyễn Viết Thông, Lê Thị Sự</w:t>
      </w:r>
    </w:p>
    <w:p w:rsidR="00813A34" w:rsidRDefault="00813A34" w:rsidP="0013281B">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CC1632">
        <w:rPr>
          <w:rFonts w:ascii="Times New Roman" w:hAnsi="Times New Roman"/>
          <w:b/>
          <w:i/>
          <w:sz w:val="28"/>
          <w:szCs w:val="28"/>
        </w:rPr>
        <w:t>Trí thức và vai trò của trí thức trong quá trình phát triển của Việt Nam hiện nay</w:t>
      </w:r>
      <w:r w:rsidR="00B9439E">
        <w:rPr>
          <w:rFonts w:ascii="Times New Roman" w:hAnsi="Times New Roman"/>
          <w:sz w:val="28"/>
          <w:szCs w:val="28"/>
        </w:rPr>
        <w:t>.- H.: Chính trị quốc gia, 2019.- 236tr</w:t>
      </w:r>
    </w:p>
    <w:p w:rsidR="00B9439E" w:rsidRDefault="00B9439E"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t>Vv 6793 – 305.552</w:t>
      </w:r>
    </w:p>
    <w:p w:rsidR="00B9439E" w:rsidRDefault="00B9439E" w:rsidP="0013281B">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D3C6D">
        <w:rPr>
          <w:rFonts w:ascii="Times New Roman" w:hAnsi="Times New Roman"/>
          <w:sz w:val="28"/>
          <w:szCs w:val="28"/>
        </w:rPr>
        <w:t>Trí thức, Phát triển, Việt Nam</w:t>
      </w:r>
    </w:p>
    <w:p w:rsidR="00FD3C6D" w:rsidRDefault="00FD3C6D"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D25360">
        <w:rPr>
          <w:rFonts w:ascii="Times New Roman" w:hAnsi="Times New Roman"/>
          <w:sz w:val="28"/>
          <w:szCs w:val="28"/>
        </w:rPr>
        <w:t>Cuốn sách g</w:t>
      </w:r>
      <w:r w:rsidR="00D25360" w:rsidRPr="00D25360">
        <w:rPr>
          <w:rFonts w:ascii="Times New Roman" w:hAnsi="Times New Roman"/>
          <w:color w:val="333333"/>
          <w:sz w:val="28"/>
          <w:szCs w:val="28"/>
          <w:shd w:val="clear" w:color="auto" w:fill="FFFFFF"/>
        </w:rPr>
        <w:t>iới thiệu một số vấn đề lý luận chung về trí thức và vai trò của trí thức trong quá trình phát triển của Việt Nam hiện nay; trí thức và vai trò của trí thức Việt Nam - thực trạng và những vấn đề đặt ra; một số giải pháp cơ bản nhằm xây dựng và phát huy vai trò của đội ngũ trí thức Việt Nam hiện nay</w:t>
      </w:r>
      <w:r w:rsidR="007D3ACC">
        <w:rPr>
          <w:rFonts w:ascii="Times New Roman" w:hAnsi="Times New Roman"/>
          <w:color w:val="333333"/>
          <w:sz w:val="28"/>
          <w:szCs w:val="28"/>
          <w:shd w:val="clear" w:color="auto" w:fill="FFFFFF"/>
        </w:rPr>
        <w:t>.</w:t>
      </w:r>
    </w:p>
    <w:p w:rsidR="000E5A6E" w:rsidRDefault="000E5A6E" w:rsidP="0013281B">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6. </w:t>
      </w:r>
      <w:r w:rsidR="009775B9">
        <w:rPr>
          <w:rFonts w:ascii="Times New Roman" w:hAnsi="Times New Roman"/>
          <w:b/>
          <w:color w:val="333333"/>
          <w:sz w:val="28"/>
          <w:szCs w:val="28"/>
          <w:shd w:val="clear" w:color="auto" w:fill="FFFFFF"/>
        </w:rPr>
        <w:t>Phan Chí Hiếu, Nguyễn Thanh Tú</w:t>
      </w:r>
    </w:p>
    <w:p w:rsidR="009775B9" w:rsidRDefault="009775B9"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lastRenderedPageBreak/>
        <w:tab/>
      </w:r>
      <w:r w:rsidR="000F58B0">
        <w:rPr>
          <w:rFonts w:ascii="Times New Roman" w:hAnsi="Times New Roman"/>
          <w:b/>
          <w:i/>
          <w:color w:val="333333"/>
          <w:sz w:val="28"/>
          <w:szCs w:val="28"/>
          <w:shd w:val="clear" w:color="auto" w:fill="FFFFFF"/>
        </w:rPr>
        <w:t>Một số vấn đề pháp lý về tài sản mã hóa, tiền mã hóa</w:t>
      </w:r>
      <w:r w:rsidR="009B0CFE">
        <w:rPr>
          <w:rFonts w:ascii="Times New Roman" w:hAnsi="Times New Roman"/>
          <w:b/>
          <w:i/>
          <w:color w:val="333333"/>
          <w:sz w:val="28"/>
          <w:szCs w:val="28"/>
          <w:shd w:val="clear" w:color="auto" w:fill="FFFFFF"/>
        </w:rPr>
        <w:softHyphen/>
        <w:t xml:space="preserve">.- </w:t>
      </w:r>
      <w:r w:rsidR="009B0CFE">
        <w:rPr>
          <w:rFonts w:ascii="Times New Roman" w:hAnsi="Times New Roman"/>
          <w:color w:val="333333"/>
          <w:sz w:val="28"/>
          <w:szCs w:val="28"/>
          <w:shd w:val="clear" w:color="auto" w:fill="FFFFFF"/>
        </w:rPr>
        <w:t>H.: Chính trị quốc gia, 2019.- 291tr</w:t>
      </w:r>
    </w:p>
    <w:p w:rsidR="009B0CFE" w:rsidRDefault="009B0CFE"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6797 – 343.032</w:t>
      </w:r>
    </w:p>
    <w:p w:rsidR="009B0CFE" w:rsidRDefault="009B0CFE"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E53D93">
        <w:rPr>
          <w:rFonts w:ascii="Times New Roman" w:hAnsi="Times New Roman"/>
          <w:color w:val="333333"/>
          <w:sz w:val="28"/>
          <w:szCs w:val="28"/>
          <w:shd w:val="clear" w:color="auto" w:fill="FFFFFF"/>
        </w:rPr>
        <w:t>Pháp luật, Tài sản mã hóa, Tiền mã hóa</w:t>
      </w:r>
    </w:p>
    <w:p w:rsidR="00E53D93" w:rsidRDefault="00E53D93"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4B0D35">
        <w:rPr>
          <w:rFonts w:ascii="Times New Roman" w:hAnsi="Times New Roman"/>
          <w:color w:val="333333"/>
          <w:sz w:val="28"/>
          <w:szCs w:val="28"/>
          <w:shd w:val="clear" w:color="auto" w:fill="FFFFFF"/>
        </w:rPr>
        <w:t xml:space="preserve">Cuốn sách tập trung phân tích một số vấn đề pháp lý về tài sản mã hóa, tiền mã hóa trong mối tương quan với các vấn đề kinh tế, công nghệ có liên quan thông qua việc phân tích kinh nghiệm quốc tế cũng như rà soát pháp luật và thực tiễn ở Việt Nam. </w:t>
      </w:r>
      <w:r w:rsidR="00C44974">
        <w:rPr>
          <w:rFonts w:ascii="Times New Roman" w:hAnsi="Times New Roman"/>
          <w:color w:val="333333"/>
          <w:sz w:val="28"/>
          <w:szCs w:val="28"/>
          <w:shd w:val="clear" w:color="auto" w:fill="FFFFFF"/>
        </w:rPr>
        <w:t>Từ đó đưa ra các khuyến nghị cho Việt Nam để quản lý, xử lý tài sản mã hóa, tiền mã hóa.</w:t>
      </w:r>
    </w:p>
    <w:p w:rsidR="00716B8E" w:rsidRDefault="00716B8E" w:rsidP="0013281B">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7. Trần Lê Anh</w:t>
      </w:r>
    </w:p>
    <w:p w:rsidR="00716B8E" w:rsidRDefault="00716B8E"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Tự do kinh tế - Đòn bẩy phát triển Việt Nam</w:t>
      </w:r>
      <w:r w:rsidR="00CD1EF2">
        <w:rPr>
          <w:rFonts w:ascii="Times New Roman" w:hAnsi="Times New Roman"/>
          <w:color w:val="333333"/>
          <w:sz w:val="28"/>
          <w:szCs w:val="28"/>
          <w:shd w:val="clear" w:color="auto" w:fill="FFFFFF"/>
        </w:rPr>
        <w:t>.- H.: Tri thức, 2018.- 290tr</w:t>
      </w:r>
    </w:p>
    <w:p w:rsidR="00CD1EF2" w:rsidRDefault="00CD1EF2"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6794 – 330</w:t>
      </w:r>
    </w:p>
    <w:p w:rsidR="00CD1EF2" w:rsidRDefault="00CD1EF2"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873710">
        <w:rPr>
          <w:rFonts w:ascii="Times New Roman" w:hAnsi="Times New Roman"/>
          <w:color w:val="333333"/>
          <w:sz w:val="28"/>
          <w:szCs w:val="28"/>
          <w:shd w:val="clear" w:color="auto" w:fill="FFFFFF"/>
        </w:rPr>
        <w:t>Kinh tế, Phát triển, Việt Nam</w:t>
      </w:r>
      <w:r w:rsidR="00F42A08">
        <w:rPr>
          <w:rFonts w:ascii="Times New Roman" w:hAnsi="Times New Roman"/>
          <w:color w:val="333333"/>
          <w:sz w:val="28"/>
          <w:szCs w:val="28"/>
          <w:shd w:val="clear" w:color="auto" w:fill="FFFFFF"/>
        </w:rPr>
        <w:t>, Kinh tế thế giới</w:t>
      </w:r>
    </w:p>
    <w:p w:rsidR="00873710" w:rsidRDefault="00873710"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F42A08" w:rsidRPr="00F42A08">
        <w:rPr>
          <w:rFonts w:ascii="Times New Roman" w:hAnsi="Times New Roman"/>
          <w:color w:val="333333"/>
          <w:sz w:val="28"/>
          <w:szCs w:val="28"/>
          <w:shd w:val="clear" w:color="auto" w:fill="FFFFFF"/>
        </w:rPr>
        <w:t>Tập hợp những bài viết và trả lời phỏng vấn của tác giả về phát triển kinh tế, hội nhập quốc tế và quan hệ quốc tế của Việt Nam; đưa ra cái nhìn bao quát về kinh tế và phát triển của Việt Nam thời kì hội nhập, những kiễn giải thực tiễn của tác giả và đề ra các giải pháp tổng hợp nhằm hoàn thiện cơ chế thị trường theo đặc điểm của Việt Nam</w:t>
      </w:r>
      <w:r w:rsidR="00F42A08">
        <w:rPr>
          <w:rFonts w:ascii="Times New Roman" w:hAnsi="Times New Roman"/>
          <w:color w:val="333333"/>
          <w:sz w:val="28"/>
          <w:szCs w:val="28"/>
          <w:shd w:val="clear" w:color="auto" w:fill="FFFFFF"/>
        </w:rPr>
        <w:t>.</w:t>
      </w:r>
    </w:p>
    <w:p w:rsidR="008209EA" w:rsidRDefault="00FF2382" w:rsidP="0013281B">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8. </w:t>
      </w:r>
      <w:r w:rsidR="008209EA">
        <w:rPr>
          <w:rFonts w:ascii="Times New Roman" w:hAnsi="Times New Roman"/>
          <w:b/>
          <w:color w:val="333333"/>
          <w:sz w:val="28"/>
          <w:szCs w:val="28"/>
          <w:shd w:val="clear" w:color="auto" w:fill="FFFFFF"/>
        </w:rPr>
        <w:t>Phan Văn Chinh và cộng sự</w:t>
      </w:r>
    </w:p>
    <w:p w:rsidR="00FF2382" w:rsidRDefault="00DA687E"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8F7C05">
        <w:rPr>
          <w:rFonts w:ascii="Times New Roman" w:hAnsi="Times New Roman"/>
          <w:b/>
          <w:i/>
          <w:color w:val="333333"/>
          <w:sz w:val="28"/>
          <w:szCs w:val="28"/>
          <w:shd w:val="clear" w:color="auto" w:fill="FFFFFF"/>
        </w:rPr>
        <w:t>Cơ chế chứng nhận xuất xứ hàng hóa trong các Hiệp định thương mại tự do và áp dụng tại Việt Nam</w:t>
      </w:r>
      <w:r w:rsidR="00825CE3">
        <w:rPr>
          <w:rFonts w:ascii="Times New Roman" w:hAnsi="Times New Roman"/>
          <w:b/>
          <w:color w:val="333333"/>
          <w:sz w:val="28"/>
          <w:szCs w:val="28"/>
          <w:shd w:val="clear" w:color="auto" w:fill="FFFFFF"/>
        </w:rPr>
        <w:t>.</w:t>
      </w:r>
      <w:r w:rsidR="00825CE3">
        <w:rPr>
          <w:rFonts w:ascii="Times New Roman" w:hAnsi="Times New Roman"/>
          <w:color w:val="333333"/>
          <w:sz w:val="28"/>
          <w:szCs w:val="28"/>
          <w:shd w:val="clear" w:color="auto" w:fill="FFFFFF"/>
        </w:rPr>
        <w:t xml:space="preserve">- H.: Công thương, 2018.- </w:t>
      </w:r>
      <w:r w:rsidR="00274968">
        <w:rPr>
          <w:rFonts w:ascii="Times New Roman" w:hAnsi="Times New Roman"/>
          <w:color w:val="333333"/>
          <w:sz w:val="28"/>
          <w:szCs w:val="28"/>
          <w:shd w:val="clear" w:color="auto" w:fill="FFFFFF"/>
        </w:rPr>
        <w:t>198tr</w:t>
      </w:r>
    </w:p>
    <w:p w:rsidR="00274968" w:rsidRDefault="00274968"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6792 – 382.3</w:t>
      </w:r>
    </w:p>
    <w:p w:rsidR="00274968" w:rsidRDefault="00274968"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DA687E">
        <w:rPr>
          <w:rFonts w:ascii="Times New Roman" w:hAnsi="Times New Roman"/>
          <w:color w:val="333333"/>
          <w:sz w:val="28"/>
          <w:szCs w:val="28"/>
          <w:shd w:val="clear" w:color="auto" w:fill="FFFFFF"/>
        </w:rPr>
        <w:t>Hiệp định thương mại tự do, Xuất xứ hàng hóa, Cơ chế, Việt Nam</w:t>
      </w:r>
    </w:p>
    <w:p w:rsidR="00DA687E" w:rsidRDefault="00DA687E"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451FD">
        <w:rPr>
          <w:rFonts w:ascii="Times New Roman" w:hAnsi="Times New Roman"/>
          <w:color w:val="333333"/>
          <w:sz w:val="28"/>
          <w:szCs w:val="28"/>
          <w:shd w:val="clear" w:color="auto" w:fill="FFFFFF"/>
        </w:rPr>
        <w:t>Cuốn sách tập trung nghiên cứu tổng quan quy định và thực tiễn áp dụng cơ chế chứng nhận xuất xứ hàng hóa trong các FTA mà Việt Nam tham gia và thực trạng hoạt động chứng nhận xuất xứ hàng hóa tại Việt Nam và kinh nghiệm của các quốc gia liên quan.</w:t>
      </w:r>
    </w:p>
    <w:p w:rsidR="008059D6" w:rsidRDefault="008059D6" w:rsidP="0013281B">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9. </w:t>
      </w:r>
      <w:r w:rsidR="00656563">
        <w:rPr>
          <w:rFonts w:ascii="Times New Roman" w:hAnsi="Times New Roman"/>
          <w:b/>
          <w:color w:val="333333"/>
          <w:sz w:val="28"/>
          <w:szCs w:val="28"/>
          <w:shd w:val="clear" w:color="auto" w:fill="FFFFFF"/>
        </w:rPr>
        <w:t>Eamonn Butler</w:t>
      </w:r>
    </w:p>
    <w:p w:rsidR="00656563" w:rsidRDefault="00656563"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lastRenderedPageBreak/>
        <w:tab/>
      </w:r>
      <w:r>
        <w:rPr>
          <w:rFonts w:ascii="Times New Roman" w:hAnsi="Times New Roman"/>
          <w:b/>
          <w:i/>
          <w:color w:val="333333"/>
          <w:sz w:val="28"/>
          <w:szCs w:val="28"/>
          <w:shd w:val="clear" w:color="auto" w:fill="FFFFFF"/>
        </w:rPr>
        <w:t>Trường phái kinh tế học Áo – Lược khảo/</w:t>
      </w:r>
      <w:r w:rsidR="00D95A8A">
        <w:rPr>
          <w:rFonts w:ascii="Times New Roman" w:hAnsi="Times New Roman"/>
          <w:color w:val="333333"/>
          <w:sz w:val="28"/>
          <w:szCs w:val="28"/>
          <w:shd w:val="clear" w:color="auto" w:fill="FFFFFF"/>
        </w:rPr>
        <w:t xml:space="preserve"> Phạm Nguyên Trường dịch; Nguyễn Đức Thành hiệu đính.- H.: Tri thức, 2019.- 187tr</w:t>
      </w:r>
    </w:p>
    <w:p w:rsidR="00D95A8A" w:rsidRDefault="00D95A8A"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6795 – 330</w:t>
      </w:r>
    </w:p>
    <w:p w:rsidR="00D95A8A" w:rsidRDefault="00D95A8A"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D21FA">
        <w:rPr>
          <w:rFonts w:ascii="Times New Roman" w:hAnsi="Times New Roman"/>
          <w:color w:val="333333"/>
          <w:sz w:val="28"/>
          <w:szCs w:val="28"/>
          <w:shd w:val="clear" w:color="auto" w:fill="FFFFFF"/>
        </w:rPr>
        <w:t>Trường phái kinh tế, Kinh tế, Kinh tế học, Áo</w:t>
      </w:r>
    </w:p>
    <w:p w:rsidR="002D21FA" w:rsidRDefault="002D21FA"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0C5BE2">
        <w:rPr>
          <w:rFonts w:ascii="Times New Roman" w:hAnsi="Times New Roman"/>
          <w:color w:val="333333"/>
          <w:sz w:val="28"/>
          <w:szCs w:val="28"/>
          <w:shd w:val="clear" w:color="auto" w:fill="FFFFFF"/>
        </w:rPr>
        <w:t>Cuốn sách đề cập đến các nội dung: Lịch sử và phương pháp tiếp cận của Trường phái kinh tế học Áo; Những nguyên lí nền tảng của Trường phái kinh tế học Áo; Vai trò quan trọng của giá trị;…</w:t>
      </w:r>
    </w:p>
    <w:p w:rsidR="007B2FD5" w:rsidRDefault="007B2FD5" w:rsidP="0013281B">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10. </w:t>
      </w:r>
      <w:r w:rsidR="005E3137">
        <w:rPr>
          <w:rFonts w:ascii="Times New Roman" w:hAnsi="Times New Roman"/>
          <w:b/>
          <w:color w:val="333333"/>
          <w:sz w:val="28"/>
          <w:szCs w:val="28"/>
          <w:shd w:val="clear" w:color="auto" w:fill="FFFFFF"/>
        </w:rPr>
        <w:t>Nguyễn Đình Hòe (Chủ biên)</w:t>
      </w:r>
    </w:p>
    <w:p w:rsidR="005E3137" w:rsidRDefault="005E3137"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Ứng phó biến đổi khí hậu – Nhìn từ góc độ cộng đồng</w:t>
      </w:r>
      <w:r w:rsidR="001F01C1">
        <w:rPr>
          <w:rFonts w:ascii="Times New Roman" w:hAnsi="Times New Roman"/>
          <w:color w:val="333333"/>
          <w:sz w:val="28"/>
          <w:szCs w:val="28"/>
          <w:shd w:val="clear" w:color="auto" w:fill="FFFFFF"/>
        </w:rPr>
        <w:t xml:space="preserve">.- H.: Chính trị quốc gia, 2019.- </w:t>
      </w:r>
      <w:r w:rsidR="00431887">
        <w:rPr>
          <w:rFonts w:ascii="Times New Roman" w:hAnsi="Times New Roman"/>
          <w:color w:val="333333"/>
          <w:sz w:val="28"/>
          <w:szCs w:val="28"/>
          <w:shd w:val="clear" w:color="auto" w:fill="FFFFFF"/>
        </w:rPr>
        <w:t>351tr</w:t>
      </w:r>
    </w:p>
    <w:p w:rsidR="00431887" w:rsidRDefault="00431887"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6769 </w:t>
      </w:r>
      <w:r w:rsidR="009E7188">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9E7188">
        <w:rPr>
          <w:rFonts w:ascii="Times New Roman" w:hAnsi="Times New Roman"/>
          <w:color w:val="333333"/>
          <w:sz w:val="28"/>
          <w:szCs w:val="28"/>
          <w:shd w:val="clear" w:color="auto" w:fill="FFFFFF"/>
        </w:rPr>
        <w:t>363.707</w:t>
      </w:r>
    </w:p>
    <w:p w:rsidR="009E7188" w:rsidRDefault="009E7188" w:rsidP="0013281B">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5E10BC">
        <w:rPr>
          <w:rFonts w:ascii="Times New Roman" w:hAnsi="Times New Roman"/>
          <w:color w:val="333333"/>
          <w:sz w:val="28"/>
          <w:szCs w:val="28"/>
          <w:shd w:val="clear" w:color="auto" w:fill="FFFFFF"/>
        </w:rPr>
        <w:t>Biến đổi khí hậu, Môi trường, Việt Nam</w:t>
      </w:r>
    </w:p>
    <w:p w:rsidR="005E10BC" w:rsidRPr="002878DA" w:rsidRDefault="005E10BC" w:rsidP="0013281B">
      <w:pPr>
        <w:tabs>
          <w:tab w:val="left" w:pos="720"/>
        </w:tabs>
        <w:spacing w:line="360" w:lineRule="auto"/>
        <w:jc w:val="both"/>
        <w:rPr>
          <w:rFonts w:ascii="Times New Roman" w:hAnsi="Times New Roman"/>
          <w:sz w:val="28"/>
          <w:szCs w:val="28"/>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5F1C7D">
        <w:rPr>
          <w:rFonts w:ascii="Times New Roman" w:hAnsi="Times New Roman"/>
          <w:color w:val="333333"/>
          <w:sz w:val="28"/>
          <w:szCs w:val="28"/>
          <w:shd w:val="clear" w:color="auto" w:fill="FFFFFF"/>
        </w:rPr>
        <w:t xml:space="preserve">Cuốn sách </w:t>
      </w:r>
      <w:r w:rsidR="005F1C7D" w:rsidRPr="005F1C7D">
        <w:rPr>
          <w:rFonts w:ascii="Times New Roman" w:hAnsi="Times New Roman"/>
          <w:color w:val="333333"/>
          <w:sz w:val="28"/>
          <w:szCs w:val="28"/>
          <w:shd w:val="clear" w:color="auto" w:fill="FFFFFF"/>
        </w:rPr>
        <w:t>trình bày về biến đổi khí hậu xưa và nay, biến đổi khí hậu nhìn từ góc độ cộng đồng; những mô hình tiên tiến cộng đồng ứng phó biến đổi khí hậu; hệ phương pháp nâng cao vai trò cộng đồng dân cư trong ứng phó với biến đổi khí hậu</w:t>
      </w:r>
    </w:p>
    <w:p w:rsidR="0007559C" w:rsidRDefault="00B53548" w:rsidP="0013281B">
      <w:pPr>
        <w:spacing w:line="360" w:lineRule="auto"/>
        <w:jc w:val="left"/>
        <w:rPr>
          <w:rFonts w:ascii="Times New Roman" w:hAnsi="Times New Roman"/>
          <w:b/>
          <w:sz w:val="28"/>
          <w:szCs w:val="28"/>
        </w:rPr>
      </w:pPr>
      <w:r>
        <w:rPr>
          <w:rFonts w:ascii="Times New Roman" w:hAnsi="Times New Roman"/>
          <w:b/>
          <w:sz w:val="28"/>
          <w:szCs w:val="28"/>
        </w:rPr>
        <w:t xml:space="preserve">11. </w:t>
      </w:r>
      <w:r w:rsidR="00E81557">
        <w:rPr>
          <w:rFonts w:ascii="Times New Roman" w:hAnsi="Times New Roman"/>
          <w:b/>
          <w:sz w:val="28"/>
          <w:szCs w:val="28"/>
        </w:rPr>
        <w:t>Nguyễn Văn Lan</w:t>
      </w:r>
    </w:p>
    <w:p w:rsidR="00E81557" w:rsidRDefault="00E81557" w:rsidP="0013281B">
      <w:pPr>
        <w:spacing w:line="360" w:lineRule="auto"/>
        <w:jc w:val="left"/>
        <w:rPr>
          <w:rFonts w:ascii="Times New Roman" w:hAnsi="Times New Roman"/>
          <w:sz w:val="28"/>
          <w:szCs w:val="28"/>
        </w:rPr>
      </w:pPr>
      <w:r>
        <w:rPr>
          <w:rFonts w:ascii="Times New Roman" w:hAnsi="Times New Roman"/>
          <w:b/>
          <w:sz w:val="28"/>
          <w:szCs w:val="28"/>
        </w:rPr>
        <w:tab/>
      </w:r>
      <w:r w:rsidRPr="00E81557">
        <w:rPr>
          <w:rFonts w:ascii="Times New Roman" w:hAnsi="Times New Roman"/>
          <w:b/>
          <w:i/>
          <w:sz w:val="28"/>
          <w:szCs w:val="28"/>
        </w:rPr>
        <w:t xml:space="preserve">Việt Nam – Hàn Quốc: </w:t>
      </w:r>
      <w:r>
        <w:rPr>
          <w:rFonts w:ascii="Times New Roman" w:hAnsi="Times New Roman"/>
          <w:b/>
          <w:i/>
          <w:sz w:val="28"/>
          <w:szCs w:val="28"/>
        </w:rPr>
        <w:t>25 năm hợp tác, phát triển (1992 – 2017) và triển vọng đến năm 2022</w:t>
      </w:r>
      <w:r w:rsidR="003E6FF1">
        <w:rPr>
          <w:rFonts w:ascii="Times New Roman" w:hAnsi="Times New Roman"/>
          <w:sz w:val="28"/>
          <w:szCs w:val="28"/>
        </w:rPr>
        <w:t xml:space="preserve">.- H.: </w:t>
      </w:r>
      <w:r w:rsidR="00525F67">
        <w:rPr>
          <w:rFonts w:ascii="Times New Roman" w:hAnsi="Times New Roman"/>
          <w:sz w:val="28"/>
          <w:szCs w:val="28"/>
        </w:rPr>
        <w:t>Chính trị quốc gia, 2019.- 224tr</w:t>
      </w:r>
    </w:p>
    <w:p w:rsidR="00525F67" w:rsidRDefault="00525F67" w:rsidP="0013281B">
      <w:pPr>
        <w:spacing w:line="360" w:lineRule="auto"/>
        <w:jc w:val="left"/>
        <w:rPr>
          <w:rFonts w:ascii="Times New Roman" w:hAnsi="Times New Roman"/>
          <w:sz w:val="28"/>
          <w:szCs w:val="28"/>
        </w:rPr>
      </w:pPr>
      <w:r>
        <w:rPr>
          <w:rFonts w:ascii="Times New Roman" w:hAnsi="Times New Roman"/>
          <w:sz w:val="28"/>
          <w:szCs w:val="28"/>
        </w:rPr>
        <w:tab/>
        <w:t>Vv 6798 – 327.597</w:t>
      </w:r>
    </w:p>
    <w:p w:rsidR="00525F67" w:rsidRDefault="00525F67" w:rsidP="0013281B">
      <w:pPr>
        <w:spacing w:line="360" w:lineRule="auto"/>
        <w:jc w:val="left"/>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41FA">
        <w:rPr>
          <w:rFonts w:ascii="Times New Roman" w:hAnsi="Times New Roman"/>
          <w:sz w:val="28"/>
          <w:szCs w:val="28"/>
        </w:rPr>
        <w:t>Quan hệ ngoại giao, Việt Nam, Hàn Quốc</w:t>
      </w:r>
    </w:p>
    <w:p w:rsidR="00C841FA" w:rsidRPr="002C55C9" w:rsidRDefault="00C841FA" w:rsidP="0013281B">
      <w:pPr>
        <w:spacing w:line="360" w:lineRule="auto"/>
        <w:jc w:val="left"/>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55C9">
        <w:rPr>
          <w:rFonts w:ascii="Times New Roman" w:hAnsi="Times New Roman"/>
          <w:sz w:val="28"/>
          <w:szCs w:val="28"/>
        </w:rPr>
        <w:t xml:space="preserve">Cuốn sách </w:t>
      </w:r>
      <w:r w:rsidR="004E2E47">
        <w:rPr>
          <w:rFonts w:ascii="Times New Roman" w:hAnsi="Times New Roman"/>
          <w:sz w:val="28"/>
          <w:szCs w:val="28"/>
        </w:rPr>
        <w:t>khái quát những nhân tố khách quan và chủ quan tác động tích cực</w:t>
      </w:r>
      <w:r w:rsidR="0008039F">
        <w:rPr>
          <w:rFonts w:ascii="Times New Roman" w:hAnsi="Times New Roman"/>
          <w:sz w:val="28"/>
          <w:szCs w:val="28"/>
        </w:rPr>
        <w:t xml:space="preserve"> và tiêu cực đến quan hệ Việt Nam – Hàn Quốc giai đoạn 1992 – 2017, phân tích thực trạng mối quan hệ hai nước trong giai đoạn này, từ đó đề xuất, kiến nghị giải pháp để tháo gỡ những hạn chế, tồn tại cản trở mối quan hệ này.</w:t>
      </w:r>
    </w:p>
    <w:p w:rsidR="005941E2" w:rsidRPr="005941E2" w:rsidRDefault="0079097A" w:rsidP="0013281B">
      <w:pPr>
        <w:spacing w:line="360" w:lineRule="auto"/>
        <w:jc w:val="left"/>
        <w:rPr>
          <w:rFonts w:ascii="Times New Roman" w:eastAsia="Times New Roman" w:hAnsi="Times New Roman"/>
          <w:b/>
          <w:sz w:val="28"/>
          <w:szCs w:val="28"/>
        </w:rPr>
      </w:pPr>
      <w:r>
        <w:rPr>
          <w:rFonts w:ascii="Times New Roman" w:hAnsi="Times New Roman"/>
          <w:b/>
          <w:sz w:val="28"/>
          <w:szCs w:val="28"/>
        </w:rPr>
        <w:t xml:space="preserve">12. </w:t>
      </w:r>
      <w:r w:rsidR="005941E2" w:rsidRPr="005941E2">
        <w:rPr>
          <w:rFonts w:ascii="Times New Roman" w:eastAsia="Times New Roman" w:hAnsi="Times New Roman"/>
          <w:b/>
          <w:sz w:val="28"/>
          <w:szCs w:val="28"/>
        </w:rPr>
        <w:t>Jeffrey D. Sachs</w:t>
      </w:r>
    </w:p>
    <w:p w:rsidR="005941E2" w:rsidRDefault="005941E2" w:rsidP="0013281B">
      <w:pPr>
        <w:spacing w:line="360" w:lineRule="auto"/>
        <w:jc w:val="left"/>
        <w:rPr>
          <w:rFonts w:ascii="Times New Roman" w:eastAsia="Times New Roman" w:hAnsi="Times New Roman"/>
          <w:sz w:val="28"/>
          <w:szCs w:val="28"/>
        </w:rPr>
      </w:pPr>
      <w:r w:rsidRPr="005941E2">
        <w:rPr>
          <w:rFonts w:ascii="Times New Roman" w:eastAsia="Times New Roman" w:hAnsi="Times New Roman"/>
          <w:b/>
          <w:sz w:val="28"/>
          <w:szCs w:val="28"/>
        </w:rPr>
        <w:tab/>
      </w:r>
      <w:r w:rsidRPr="005941E2">
        <w:rPr>
          <w:rFonts w:ascii="Times New Roman" w:eastAsia="Times New Roman" w:hAnsi="Times New Roman"/>
          <w:b/>
          <w:i/>
          <w:sz w:val="28"/>
          <w:szCs w:val="28"/>
        </w:rPr>
        <w:t>Xây dựng nền kinh tế Mỹ mới thông minh, công bằng và bền vững</w:t>
      </w:r>
      <w:r>
        <w:rPr>
          <w:rFonts w:ascii="Times New Roman" w:eastAsia="Times New Roman" w:hAnsi="Times New Roman"/>
          <w:sz w:val="28"/>
          <w:szCs w:val="28"/>
        </w:rPr>
        <w:t>/ Tuấn Trung, Anh Đức dịch và hiệu đính.- H.: Chính trị quốc gia, 2019.- 207tr</w:t>
      </w:r>
    </w:p>
    <w:p w:rsidR="005941E2" w:rsidRDefault="005941E2" w:rsidP="0013281B">
      <w:pPr>
        <w:spacing w:line="360" w:lineRule="auto"/>
        <w:jc w:val="left"/>
        <w:rPr>
          <w:rFonts w:ascii="Times New Roman" w:eastAsia="Times New Roman" w:hAnsi="Times New Roman"/>
          <w:sz w:val="28"/>
          <w:szCs w:val="28"/>
        </w:rPr>
      </w:pPr>
      <w:r>
        <w:rPr>
          <w:rFonts w:ascii="Times New Roman" w:eastAsia="Times New Roman" w:hAnsi="Times New Roman"/>
          <w:sz w:val="28"/>
          <w:szCs w:val="28"/>
        </w:rPr>
        <w:tab/>
        <w:t>Vv 6790 + Vv 6802 –</w:t>
      </w:r>
      <w:r w:rsidR="00881653">
        <w:rPr>
          <w:rFonts w:ascii="Times New Roman" w:eastAsia="Times New Roman" w:hAnsi="Times New Roman"/>
          <w:sz w:val="28"/>
          <w:szCs w:val="28"/>
        </w:rPr>
        <w:t xml:space="preserve"> 330.973</w:t>
      </w:r>
    </w:p>
    <w:p w:rsidR="005941E2" w:rsidRDefault="005941E2" w:rsidP="0013281B">
      <w:pPr>
        <w:spacing w:line="360" w:lineRule="auto"/>
        <w:jc w:val="left"/>
        <w:rPr>
          <w:rFonts w:ascii="Times New Roman" w:eastAsia="Times New Roman" w:hAnsi="Times New Roman"/>
          <w:sz w:val="28"/>
          <w:szCs w:val="28"/>
        </w:rPr>
      </w:pPr>
      <w:r>
        <w:rPr>
          <w:rFonts w:ascii="Times New Roman" w:eastAsia="Times New Roman" w:hAnsi="Times New Roman"/>
          <w:sz w:val="28"/>
          <w:szCs w:val="28"/>
        </w:rPr>
        <w:tab/>
      </w:r>
      <w:r w:rsidR="008C70EA">
        <w:rPr>
          <w:rFonts w:ascii="Times New Roman" w:eastAsia="Times New Roman" w:hAnsi="Times New Roman"/>
          <w:i/>
          <w:sz w:val="28"/>
          <w:szCs w:val="28"/>
        </w:rPr>
        <w:t xml:space="preserve">Từ khóa: </w:t>
      </w:r>
      <w:r w:rsidR="00C81460">
        <w:rPr>
          <w:rFonts w:ascii="Times New Roman" w:eastAsia="Times New Roman" w:hAnsi="Times New Roman"/>
          <w:sz w:val="28"/>
          <w:szCs w:val="28"/>
        </w:rPr>
        <w:t>Kinh tế thế giới, Phát triển, Mỹ</w:t>
      </w:r>
    </w:p>
    <w:p w:rsidR="00C81460" w:rsidRDefault="00C81460" w:rsidP="008255AD">
      <w:pPr>
        <w:spacing w:line="360"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lastRenderedPageBreak/>
        <w:tab/>
      </w:r>
      <w:r>
        <w:rPr>
          <w:rFonts w:ascii="Times New Roman" w:eastAsia="Times New Roman" w:hAnsi="Times New Roman"/>
          <w:i/>
          <w:sz w:val="28"/>
          <w:szCs w:val="28"/>
        </w:rPr>
        <w:t xml:space="preserve">Tóm tắt: </w:t>
      </w:r>
      <w:r w:rsidR="008255AD" w:rsidRPr="008255AD">
        <w:rPr>
          <w:rFonts w:ascii="Times New Roman" w:hAnsi="Times New Roman"/>
          <w:color w:val="333333"/>
          <w:sz w:val="28"/>
          <w:szCs w:val="28"/>
          <w:shd w:val="clear" w:color="auto" w:fill="FFFFFF"/>
        </w:rPr>
        <w:t>Tác giả đưa ra cách giải thích, lập luận rõ ràng về xây dựng nền kinh tế mới Mỹ của " kỷ nguyên Trump" và đề xuất các giải pháp chính sách cụ thể về rất nhiều vấn đề mà nước Mỹ đang phải đối mặt về: cơ sở hạ tầng, việc làm, chăm sóc sức khoẻ, biến đổi khí hậu, ngân sách liên bang... ; cách thức nước Mỹ có thể tìm ra con đường cải cách về kinh tế một cách công bằng, bình đẳng mà vẫn đảm bảo tính bền vững về môi trường</w:t>
      </w:r>
      <w:r w:rsidR="008255AD">
        <w:rPr>
          <w:rFonts w:ascii="Times New Roman" w:hAnsi="Times New Roman"/>
          <w:color w:val="333333"/>
          <w:sz w:val="28"/>
          <w:szCs w:val="28"/>
          <w:shd w:val="clear" w:color="auto" w:fill="FFFFFF"/>
        </w:rPr>
        <w:t>.</w:t>
      </w:r>
    </w:p>
    <w:p w:rsidR="008255AD" w:rsidRDefault="008255AD" w:rsidP="008255AD">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13. </w:t>
      </w:r>
      <w:r w:rsidR="00881653">
        <w:rPr>
          <w:rFonts w:ascii="Times New Roman" w:hAnsi="Times New Roman"/>
          <w:b/>
          <w:color w:val="333333"/>
          <w:sz w:val="28"/>
          <w:szCs w:val="28"/>
          <w:shd w:val="clear" w:color="auto" w:fill="FFFFFF"/>
        </w:rPr>
        <w:t>Ngô Tuấn Thắng</w:t>
      </w:r>
    </w:p>
    <w:p w:rsidR="00881653" w:rsidRDefault="00881653" w:rsidP="008255AD">
      <w:pPr>
        <w:spacing w:line="360"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t>Quan hệ Thái Lan – Trung Quốc hai thập niên đầu thế kỉ XXI</w:t>
      </w:r>
      <w:r w:rsidR="00F6681B">
        <w:rPr>
          <w:rFonts w:ascii="Times New Roman" w:hAnsi="Times New Roman"/>
          <w:color w:val="333333"/>
          <w:sz w:val="28"/>
          <w:szCs w:val="28"/>
          <w:shd w:val="clear" w:color="auto" w:fill="FFFFFF"/>
        </w:rPr>
        <w:t>.- H.: Thế giới, 2019.- 283tr</w:t>
      </w:r>
    </w:p>
    <w:p w:rsidR="00F6681B" w:rsidRDefault="00F6681B"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6788 – 327</w:t>
      </w:r>
    </w:p>
    <w:p w:rsidR="00F6681B" w:rsidRDefault="00F6681B"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A927E0">
        <w:rPr>
          <w:rFonts w:ascii="Times New Roman" w:hAnsi="Times New Roman"/>
          <w:color w:val="333333"/>
          <w:sz w:val="28"/>
          <w:szCs w:val="28"/>
          <w:shd w:val="clear" w:color="auto" w:fill="FFFFFF"/>
        </w:rPr>
        <w:t>Quan hệ quốc tế, Thái Lan, Trung Quốc</w:t>
      </w:r>
    </w:p>
    <w:p w:rsidR="00A927E0" w:rsidRDefault="00A927E0"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ED2C15">
        <w:rPr>
          <w:rFonts w:ascii="Times New Roman" w:hAnsi="Times New Roman"/>
          <w:color w:val="333333"/>
          <w:sz w:val="28"/>
          <w:szCs w:val="28"/>
          <w:shd w:val="clear" w:color="auto" w:fill="FFFFFF"/>
        </w:rPr>
        <w:t>Cuốn sách bao gồm các nội dung: Cơ sở cho sự phát triển của mối quan hệ giữa Thái Lan và Trung Quốc hai thập niên đầu thế kỷ XXI</w:t>
      </w:r>
      <w:r w:rsidR="007526D1">
        <w:rPr>
          <w:rFonts w:ascii="Times New Roman" w:hAnsi="Times New Roman"/>
          <w:color w:val="333333"/>
          <w:sz w:val="28"/>
          <w:szCs w:val="28"/>
          <w:shd w:val="clear" w:color="auto" w:fill="FFFFFF"/>
        </w:rPr>
        <w:t xml:space="preserve">. </w:t>
      </w:r>
      <w:r w:rsidR="00A859B9">
        <w:rPr>
          <w:rFonts w:ascii="Times New Roman" w:hAnsi="Times New Roman"/>
          <w:color w:val="333333"/>
          <w:sz w:val="28"/>
          <w:szCs w:val="28"/>
          <w:shd w:val="clear" w:color="auto" w:fill="FFFFFF"/>
        </w:rPr>
        <w:t>Sự vận động trong quan hệ giữa Thái Lan và Trung Quốc. Đưa ra một số nhận xét về mối quan hệ giữa hai nước này.</w:t>
      </w:r>
    </w:p>
    <w:p w:rsidR="00A859B9" w:rsidRDefault="00A859B9" w:rsidP="008255AD">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14. </w:t>
      </w:r>
      <w:r w:rsidR="0013307C">
        <w:rPr>
          <w:rFonts w:ascii="Times New Roman" w:hAnsi="Times New Roman"/>
          <w:b/>
          <w:color w:val="333333"/>
          <w:sz w:val="28"/>
          <w:szCs w:val="28"/>
          <w:shd w:val="clear" w:color="auto" w:fill="FFFFFF"/>
        </w:rPr>
        <w:t>Nguyễn Duy Thụy</w:t>
      </w:r>
    </w:p>
    <w:p w:rsidR="0013307C" w:rsidRDefault="0013307C" w:rsidP="008255AD">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An sinh xã hội đối với đồng bào dân tộc thiểu số tỉnh Đắk Lắk.- </w:t>
      </w:r>
      <w:r w:rsidR="00F5353F">
        <w:rPr>
          <w:rFonts w:ascii="Times New Roman" w:hAnsi="Times New Roman"/>
          <w:color w:val="333333"/>
          <w:sz w:val="28"/>
          <w:szCs w:val="28"/>
          <w:shd w:val="clear" w:color="auto" w:fill="FFFFFF"/>
        </w:rPr>
        <w:t>H.: Khoa học xã hội Việt Nam, 2019.- 448tr</w:t>
      </w:r>
    </w:p>
    <w:p w:rsidR="00F5353F" w:rsidRDefault="00F5353F"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6789 – 362.959</w:t>
      </w:r>
    </w:p>
    <w:p w:rsidR="00F5353F" w:rsidRDefault="00F5353F"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577E39">
        <w:rPr>
          <w:rFonts w:ascii="Times New Roman" w:hAnsi="Times New Roman"/>
          <w:color w:val="333333"/>
          <w:sz w:val="28"/>
          <w:szCs w:val="28"/>
          <w:shd w:val="clear" w:color="auto" w:fill="FFFFFF"/>
        </w:rPr>
        <w:t>An sinh xã hội, Dân tộc thiểu số</w:t>
      </w:r>
      <w:r w:rsidR="00B851A0">
        <w:rPr>
          <w:rFonts w:ascii="Times New Roman" w:hAnsi="Times New Roman"/>
          <w:color w:val="333333"/>
          <w:sz w:val="28"/>
          <w:szCs w:val="28"/>
          <w:shd w:val="clear" w:color="auto" w:fill="FFFFFF"/>
        </w:rPr>
        <w:t xml:space="preserve">, </w:t>
      </w:r>
      <w:r w:rsidR="00B851A0" w:rsidRPr="00CE0D87">
        <w:rPr>
          <w:rFonts w:ascii="Times New Roman" w:hAnsi="Times New Roman"/>
          <w:color w:val="333333"/>
          <w:sz w:val="28"/>
          <w:szCs w:val="28"/>
          <w:shd w:val="clear" w:color="auto" w:fill="FFFFFF"/>
        </w:rPr>
        <w:t>Đắk Lắk</w:t>
      </w:r>
    </w:p>
    <w:p w:rsidR="00577E39" w:rsidRDefault="00577E39"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CE0D87">
        <w:rPr>
          <w:rFonts w:ascii="Times New Roman" w:hAnsi="Times New Roman"/>
          <w:color w:val="333333"/>
          <w:sz w:val="28"/>
          <w:szCs w:val="28"/>
          <w:shd w:val="clear" w:color="auto" w:fill="FFFFFF"/>
        </w:rPr>
        <w:t>Cuốn sách t</w:t>
      </w:r>
      <w:r w:rsidR="00CE0D87" w:rsidRPr="00CE0D87">
        <w:rPr>
          <w:rFonts w:ascii="Times New Roman" w:hAnsi="Times New Roman"/>
          <w:color w:val="333333"/>
          <w:sz w:val="28"/>
          <w:szCs w:val="28"/>
          <w:shd w:val="clear" w:color="auto" w:fill="FFFFFF"/>
        </w:rPr>
        <w:t>rình bày lý luận chung về an sinh xã hội; thực trạng an sinh xã hội từ đó đề ra giải pháp và kiến nghị nhằm tăng cường an sinh xã hội đối với đồng bào dân tộc thiểu số tỉnh Đắk Lắk</w:t>
      </w:r>
      <w:r w:rsidR="00B851A0">
        <w:rPr>
          <w:rFonts w:ascii="Times New Roman" w:hAnsi="Times New Roman"/>
          <w:color w:val="333333"/>
          <w:sz w:val="28"/>
          <w:szCs w:val="28"/>
          <w:shd w:val="clear" w:color="auto" w:fill="FFFFFF"/>
        </w:rPr>
        <w:t>.</w:t>
      </w:r>
    </w:p>
    <w:p w:rsidR="00074421" w:rsidRDefault="00074421" w:rsidP="008255AD">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15. </w:t>
      </w:r>
      <w:r w:rsidR="009D354A">
        <w:rPr>
          <w:rFonts w:ascii="Times New Roman" w:hAnsi="Times New Roman"/>
          <w:b/>
          <w:color w:val="333333"/>
          <w:sz w:val="28"/>
          <w:szCs w:val="28"/>
          <w:shd w:val="clear" w:color="auto" w:fill="FFFFFF"/>
        </w:rPr>
        <w:t>Đinh Công Tuấn (Chủ biên)</w:t>
      </w:r>
    </w:p>
    <w:p w:rsidR="009D354A" w:rsidRDefault="009D354A" w:rsidP="008255AD">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Khủng hoảng nợ công ở một số nước liên minh châu Âu và bài học kinh nghiệm cho Việt Nam</w:t>
      </w:r>
      <w:r w:rsidR="004E0A12">
        <w:rPr>
          <w:rFonts w:ascii="Times New Roman" w:hAnsi="Times New Roman"/>
          <w:color w:val="333333"/>
          <w:sz w:val="28"/>
          <w:szCs w:val="28"/>
          <w:shd w:val="clear" w:color="auto" w:fill="FFFFFF"/>
        </w:rPr>
        <w:t>/ Đinh Công Tuấn (ch.b), Nguyễn Quang Thuấn, Nguyễn An Hà,.. – H.: Khoa học xã hội, 2019.- 580tr</w:t>
      </w:r>
    </w:p>
    <w:p w:rsidR="004E0A12" w:rsidRDefault="004E0A12"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6787 – 336.34334</w:t>
      </w:r>
    </w:p>
    <w:p w:rsidR="004E0A12" w:rsidRDefault="004E0A12"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57121">
        <w:rPr>
          <w:rFonts w:ascii="Times New Roman" w:hAnsi="Times New Roman"/>
          <w:color w:val="333333"/>
          <w:sz w:val="28"/>
          <w:szCs w:val="28"/>
          <w:shd w:val="clear" w:color="auto" w:fill="FFFFFF"/>
        </w:rPr>
        <w:t>EU, Khủng hoảng, Nợ công, Bài học kinh nghiệm, Việt Nam</w:t>
      </w:r>
    </w:p>
    <w:p w:rsidR="00257121" w:rsidRDefault="00257121"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Tóm tắt: </w:t>
      </w:r>
      <w:r w:rsidR="00681B65">
        <w:rPr>
          <w:rFonts w:ascii="Times New Roman" w:hAnsi="Times New Roman"/>
          <w:color w:val="333333"/>
          <w:sz w:val="28"/>
          <w:szCs w:val="28"/>
          <w:shd w:val="clear" w:color="auto" w:fill="FFFFFF"/>
        </w:rPr>
        <w:t xml:space="preserve">Cuốn sách </w:t>
      </w:r>
      <w:r w:rsidR="00681B65" w:rsidRPr="00681B65">
        <w:rPr>
          <w:rFonts w:ascii="Times New Roman" w:hAnsi="Times New Roman"/>
          <w:color w:val="333333"/>
          <w:sz w:val="28"/>
          <w:szCs w:val="28"/>
          <w:shd w:val="clear" w:color="auto" w:fill="FFFFFF"/>
        </w:rPr>
        <w:t>Trình bày một số vấn đề lý luận và thực tiễn về nợ công và khủng hoảng nợ công; thực trạng và giải pháp khủng hoảng nợ công ở một số nước thành viên EU; nợ công ở Việt Nam hiện nay và bài học kinh nghiệm cho Việt Nam nhìn từ cuộc khủng hoảng nợ công Châu Âu</w:t>
      </w:r>
      <w:r w:rsidR="00681B65">
        <w:rPr>
          <w:rFonts w:ascii="Times New Roman" w:hAnsi="Times New Roman"/>
          <w:color w:val="333333"/>
          <w:sz w:val="28"/>
          <w:szCs w:val="28"/>
          <w:shd w:val="clear" w:color="auto" w:fill="FFFFFF"/>
        </w:rPr>
        <w:t>.</w:t>
      </w:r>
    </w:p>
    <w:p w:rsidR="00681B65" w:rsidRDefault="00681B65" w:rsidP="008255AD">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16. </w:t>
      </w:r>
      <w:r w:rsidR="00FC7B6C">
        <w:rPr>
          <w:rFonts w:ascii="Times New Roman" w:hAnsi="Times New Roman"/>
          <w:b/>
          <w:color w:val="333333"/>
          <w:sz w:val="28"/>
          <w:szCs w:val="28"/>
          <w:shd w:val="clear" w:color="auto" w:fill="FFFFFF"/>
        </w:rPr>
        <w:t>Nguyễn Văn Tài, Văn Đức Thanh (Đồng chủ biên)</w:t>
      </w:r>
    </w:p>
    <w:p w:rsidR="00FC7B6C" w:rsidRDefault="00FC7B6C" w:rsidP="008255AD">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sidR="0006504B">
        <w:rPr>
          <w:rFonts w:ascii="Times New Roman" w:hAnsi="Times New Roman"/>
          <w:b/>
          <w:i/>
          <w:color w:val="333333"/>
          <w:sz w:val="28"/>
          <w:szCs w:val="28"/>
          <w:shd w:val="clear" w:color="auto" w:fill="FFFFFF"/>
        </w:rPr>
        <w:t>Vì Tây Nguyên bình yên và phát triển</w:t>
      </w:r>
      <w:r w:rsidR="00A97073">
        <w:rPr>
          <w:rFonts w:ascii="Times New Roman" w:hAnsi="Times New Roman"/>
          <w:color w:val="333333"/>
          <w:sz w:val="28"/>
          <w:szCs w:val="28"/>
          <w:shd w:val="clear" w:color="auto" w:fill="FFFFFF"/>
        </w:rPr>
        <w:t>.- H.: Chính trị Quốc gia, 2019.- 371tr</w:t>
      </w:r>
    </w:p>
    <w:p w:rsidR="00A97073" w:rsidRDefault="00A97073"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6786 </w:t>
      </w:r>
      <w:r w:rsidR="004C43BC">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4C43BC">
        <w:rPr>
          <w:rFonts w:ascii="Times New Roman" w:hAnsi="Times New Roman"/>
          <w:color w:val="333333"/>
          <w:sz w:val="28"/>
          <w:szCs w:val="28"/>
          <w:shd w:val="clear" w:color="auto" w:fill="FFFFFF"/>
        </w:rPr>
        <w:t>355.033</w:t>
      </w:r>
    </w:p>
    <w:p w:rsidR="004C43BC" w:rsidRDefault="004C43BC"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336E13">
        <w:rPr>
          <w:rFonts w:ascii="Times New Roman" w:hAnsi="Times New Roman"/>
          <w:color w:val="333333"/>
          <w:sz w:val="28"/>
          <w:szCs w:val="28"/>
          <w:shd w:val="clear" w:color="auto" w:fill="FFFFFF"/>
        </w:rPr>
        <w:t>Tây Nguyên, Phát triển bền vững, Việt Nam</w:t>
      </w:r>
    </w:p>
    <w:p w:rsidR="00A26943" w:rsidRDefault="00336E13" w:rsidP="008255AD">
      <w:pPr>
        <w:spacing w:line="360" w:lineRule="auto"/>
        <w:jc w:val="both"/>
        <w:rPr>
          <w:rFonts w:ascii="Helvetica" w:hAnsi="Helvetica" w:cs="Helvetica"/>
          <w:color w:val="333333"/>
          <w:sz w:val="20"/>
          <w:szCs w:val="20"/>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A26943">
        <w:rPr>
          <w:rFonts w:ascii="Times New Roman" w:hAnsi="Times New Roman"/>
          <w:color w:val="333333"/>
          <w:sz w:val="28"/>
          <w:szCs w:val="28"/>
          <w:shd w:val="clear" w:color="auto" w:fill="FFFFFF"/>
        </w:rPr>
        <w:t xml:space="preserve">Cuốn sách </w:t>
      </w:r>
      <w:r w:rsidR="00A26943" w:rsidRPr="00A26943">
        <w:rPr>
          <w:rFonts w:ascii="Times New Roman" w:hAnsi="Times New Roman"/>
          <w:color w:val="333333"/>
          <w:sz w:val="28"/>
          <w:szCs w:val="28"/>
          <w:shd w:val="clear" w:color="auto" w:fill="FFFFFF"/>
        </w:rPr>
        <w:t>trình bày những vấn đề lý luận về tăng cường quốc phòng, an ninh trong mối quan hệ với phát triển bền vững các vấn đề kinh tế, chính trị, văn hoá, xã hội, môi trường. Khảo sát thực tiễn và bài học kinh nghiệm được rút ra trong việc tăng cường đảm bảo quốc phòng, an ninh cho phát triển bền vững, từ đó dự báo những nhân tố tác động, ảnh hưởng và đề xuất giải pháp, mô hình phù hợp với đặc thù và có tính khả thi nhằm phát triển bền vững Tây Nguyên</w:t>
      </w:r>
      <w:r w:rsidR="00A26943">
        <w:rPr>
          <w:rFonts w:ascii="Helvetica" w:hAnsi="Helvetica" w:cs="Helvetica"/>
          <w:color w:val="333333"/>
          <w:sz w:val="20"/>
          <w:szCs w:val="20"/>
          <w:shd w:val="clear" w:color="auto" w:fill="FFFFFF"/>
        </w:rPr>
        <w:t>.</w:t>
      </w:r>
    </w:p>
    <w:p w:rsidR="00005290" w:rsidRDefault="00005290" w:rsidP="008255AD">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17. </w:t>
      </w:r>
      <w:r w:rsidR="00DC04A5">
        <w:rPr>
          <w:rFonts w:ascii="Times New Roman" w:hAnsi="Times New Roman"/>
          <w:b/>
          <w:color w:val="333333"/>
          <w:sz w:val="28"/>
          <w:szCs w:val="28"/>
          <w:shd w:val="clear" w:color="auto" w:fill="FFFFFF"/>
        </w:rPr>
        <w:t>Nguyễn Văn Bình</w:t>
      </w:r>
    </w:p>
    <w:p w:rsidR="00DC04A5" w:rsidRDefault="00DC04A5" w:rsidP="008255AD">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Chủ trương, chính sách của Việt Nam chủ động tham gia cuộc cách mạng công nghiệp lần thứ 4</w:t>
      </w:r>
      <w:r w:rsidR="004D3F58">
        <w:rPr>
          <w:rFonts w:ascii="Times New Roman" w:hAnsi="Times New Roman"/>
          <w:color w:val="333333"/>
          <w:sz w:val="28"/>
          <w:szCs w:val="28"/>
          <w:shd w:val="clear" w:color="auto" w:fill="FFFFFF"/>
        </w:rPr>
        <w:t>.- H.: Nxb Đại học kinh tế Quốc dân, 2019.- 253tr</w:t>
      </w:r>
    </w:p>
    <w:p w:rsidR="004D3F58" w:rsidRDefault="004D3F58"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6785 </w:t>
      </w:r>
      <w:r w:rsidR="00535BE9">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535BE9">
        <w:rPr>
          <w:rFonts w:ascii="Times New Roman" w:hAnsi="Times New Roman"/>
          <w:color w:val="333333"/>
          <w:sz w:val="28"/>
          <w:szCs w:val="28"/>
          <w:shd w:val="clear" w:color="auto" w:fill="FFFFFF"/>
        </w:rPr>
        <w:t>338.064</w:t>
      </w:r>
    </w:p>
    <w:p w:rsidR="00535BE9" w:rsidRDefault="00535BE9"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CD2D40">
        <w:rPr>
          <w:rFonts w:ascii="Times New Roman" w:hAnsi="Times New Roman"/>
          <w:color w:val="333333"/>
          <w:sz w:val="28"/>
          <w:szCs w:val="28"/>
          <w:shd w:val="clear" w:color="auto" w:fill="FFFFFF"/>
        </w:rPr>
        <w:t>Chính sách, Chủ trương, Cách mạng công nghiệp 4.0, Việt Nam</w:t>
      </w:r>
    </w:p>
    <w:p w:rsidR="00CD2D40" w:rsidRPr="004B3AFF" w:rsidRDefault="00CD2D40" w:rsidP="008255AD">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12522C">
        <w:rPr>
          <w:rFonts w:ascii="Times New Roman" w:hAnsi="Times New Roman"/>
          <w:color w:val="333333"/>
          <w:sz w:val="28"/>
          <w:szCs w:val="28"/>
          <w:shd w:val="clear" w:color="auto" w:fill="FFFFFF"/>
        </w:rPr>
        <w:t>Cuốn sách trình bày tổng quan về cách mạng công nghiệp lần thứ tư. Dự báo các tác động của cuộc cách mạng này. Kinh nghiệm quốc tế về chủ động tham gia cuộc cách mạng công nghiệp lần thứ tư</w:t>
      </w:r>
      <w:r w:rsidR="00193A6A">
        <w:rPr>
          <w:rFonts w:ascii="Times New Roman" w:hAnsi="Times New Roman"/>
          <w:color w:val="333333"/>
          <w:sz w:val="28"/>
          <w:szCs w:val="28"/>
          <w:shd w:val="clear" w:color="auto" w:fill="FFFFFF"/>
        </w:rPr>
        <w:t>. Mức độ sẵn sàng và một số chủ trương, chính sách của Việt Nam chủ động tham gia cuộc cách mạng công nghiệp lần thứ tư.</w:t>
      </w:r>
    </w:p>
    <w:tbl>
      <w:tblPr>
        <w:tblW w:w="11020" w:type="dxa"/>
        <w:tblInd w:w="93" w:type="dxa"/>
        <w:tblLook w:val="04A0"/>
      </w:tblPr>
      <w:tblGrid>
        <w:gridCol w:w="2900"/>
        <w:gridCol w:w="8120"/>
      </w:tblGrid>
      <w:tr w:rsidR="005941E2" w:rsidRPr="005941E2" w:rsidTr="005941E2">
        <w:trPr>
          <w:trHeight w:val="255"/>
        </w:trPr>
        <w:tc>
          <w:tcPr>
            <w:tcW w:w="2900" w:type="dxa"/>
            <w:tcBorders>
              <w:top w:val="nil"/>
              <w:left w:val="nil"/>
              <w:bottom w:val="nil"/>
              <w:right w:val="nil"/>
            </w:tcBorders>
            <w:shd w:val="clear" w:color="auto" w:fill="auto"/>
            <w:noWrap/>
            <w:vAlign w:val="bottom"/>
            <w:hideMark/>
          </w:tcPr>
          <w:p w:rsidR="005941E2" w:rsidRPr="005941E2" w:rsidRDefault="005941E2" w:rsidP="005941E2">
            <w:pPr>
              <w:rPr>
                <w:rFonts w:ascii="Times New Roman" w:eastAsia="Times New Roman" w:hAnsi="Times New Roman"/>
                <w:sz w:val="20"/>
                <w:szCs w:val="20"/>
              </w:rPr>
            </w:pPr>
          </w:p>
        </w:tc>
        <w:tc>
          <w:tcPr>
            <w:tcW w:w="8120" w:type="dxa"/>
            <w:tcBorders>
              <w:top w:val="nil"/>
              <w:left w:val="nil"/>
              <w:bottom w:val="nil"/>
              <w:right w:val="nil"/>
            </w:tcBorders>
            <w:shd w:val="clear" w:color="auto" w:fill="auto"/>
            <w:noWrap/>
            <w:vAlign w:val="bottom"/>
            <w:hideMark/>
          </w:tcPr>
          <w:p w:rsidR="005941E2" w:rsidRPr="005941E2" w:rsidRDefault="005941E2" w:rsidP="005941E2">
            <w:pPr>
              <w:jc w:val="left"/>
              <w:rPr>
                <w:rFonts w:ascii="Times New Roman" w:eastAsia="Times New Roman" w:hAnsi="Times New Roman"/>
                <w:sz w:val="20"/>
                <w:szCs w:val="20"/>
              </w:rPr>
            </w:pPr>
          </w:p>
        </w:tc>
      </w:tr>
    </w:tbl>
    <w:p w:rsidR="000C60A6" w:rsidRDefault="000C60A6" w:rsidP="0013281B">
      <w:pPr>
        <w:spacing w:line="360" w:lineRule="auto"/>
        <w:jc w:val="left"/>
        <w:rPr>
          <w:rFonts w:ascii="Times New Roman" w:hAnsi="Times New Roman"/>
          <w:b/>
          <w:sz w:val="28"/>
          <w:szCs w:val="28"/>
        </w:rPr>
      </w:pPr>
      <w:r w:rsidRPr="000C60A6">
        <w:rPr>
          <w:rFonts w:ascii="Times New Roman" w:hAnsi="Times New Roman"/>
          <w:b/>
          <w:sz w:val="28"/>
          <w:szCs w:val="28"/>
        </w:rPr>
        <w:t xml:space="preserve">II. </w:t>
      </w:r>
      <w:r>
        <w:rPr>
          <w:rFonts w:ascii="Times New Roman" w:hAnsi="Times New Roman"/>
          <w:b/>
          <w:sz w:val="28"/>
          <w:szCs w:val="28"/>
        </w:rPr>
        <w:t>BÀI TRÍCH TẠP CHÍ</w:t>
      </w:r>
    </w:p>
    <w:p w:rsidR="000C60A6" w:rsidRDefault="000F5AF7" w:rsidP="00F1638E">
      <w:pPr>
        <w:spacing w:line="360" w:lineRule="auto"/>
        <w:jc w:val="both"/>
        <w:rPr>
          <w:rFonts w:ascii="Times New Roman" w:hAnsi="Times New Roman"/>
          <w:b/>
          <w:sz w:val="28"/>
          <w:szCs w:val="28"/>
        </w:rPr>
      </w:pPr>
      <w:r>
        <w:rPr>
          <w:rFonts w:ascii="Times New Roman" w:hAnsi="Times New Roman"/>
          <w:b/>
          <w:sz w:val="28"/>
          <w:szCs w:val="28"/>
        </w:rPr>
        <w:t xml:space="preserve">1. </w:t>
      </w:r>
      <w:r w:rsidR="0013281B">
        <w:rPr>
          <w:rFonts w:ascii="Times New Roman" w:hAnsi="Times New Roman"/>
          <w:b/>
          <w:sz w:val="28"/>
          <w:szCs w:val="28"/>
        </w:rPr>
        <w:t>Phạm Việt Dũng</w:t>
      </w:r>
    </w:p>
    <w:p w:rsidR="0013281B" w:rsidRDefault="0013281B"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Về vai trò chủ đạo của kinh tế nhà nước</w:t>
      </w:r>
    </w:p>
    <w:p w:rsidR="0013281B" w:rsidRDefault="0013281B"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sidR="00DC0374">
        <w:rPr>
          <w:rFonts w:ascii="Times New Roman" w:hAnsi="Times New Roman"/>
          <w:i/>
          <w:sz w:val="28"/>
          <w:szCs w:val="28"/>
        </w:rPr>
        <w:t xml:space="preserve">: </w:t>
      </w:r>
      <w:r w:rsidR="00DC0374">
        <w:rPr>
          <w:rFonts w:ascii="Times New Roman" w:hAnsi="Times New Roman"/>
          <w:sz w:val="28"/>
          <w:szCs w:val="28"/>
        </w:rPr>
        <w:t xml:space="preserve">Tạp chí Cộng sản, Số 929/2019; Tr. </w:t>
      </w:r>
      <w:r w:rsidR="00B022D0">
        <w:rPr>
          <w:rFonts w:ascii="Times New Roman" w:hAnsi="Times New Roman"/>
          <w:sz w:val="28"/>
          <w:szCs w:val="28"/>
        </w:rPr>
        <w:t>47 – 52</w:t>
      </w:r>
    </w:p>
    <w:p w:rsidR="00B022D0" w:rsidRDefault="00B022D0"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95058">
        <w:rPr>
          <w:rFonts w:ascii="Times New Roman" w:hAnsi="Times New Roman"/>
          <w:sz w:val="28"/>
          <w:szCs w:val="28"/>
        </w:rPr>
        <w:t>Kinh tế nhà nước, Kinh tế</w:t>
      </w:r>
    </w:p>
    <w:p w:rsidR="00595058" w:rsidRDefault="00595058" w:rsidP="00F1638E">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BC5919">
        <w:rPr>
          <w:rFonts w:ascii="Times New Roman" w:hAnsi="Times New Roman"/>
          <w:sz w:val="28"/>
          <w:szCs w:val="28"/>
        </w:rPr>
        <w:t>Thời gian qua, trong khi kinh tế tư nhân phát triển mạnh mẽ thì hoạt động của các doanh nghiệp nhà nước</w:t>
      </w:r>
      <w:r w:rsidR="003D3EB1">
        <w:rPr>
          <w:rFonts w:ascii="Times New Roman" w:hAnsi="Times New Roman"/>
          <w:sz w:val="28"/>
          <w:szCs w:val="28"/>
        </w:rPr>
        <w:t xml:space="preserve"> nhìn chung vẫn còn nhiều hạn chế, yếu kém. Thực tế này làm nảy sinh những ý kiến trái chiều về vai trò chủ đạo của kinh tế nhà nước, trong đó có những ý kiến cho rằng, kinh tế</w:t>
      </w:r>
      <w:r w:rsidR="00C54D3A">
        <w:rPr>
          <w:rFonts w:ascii="Times New Roman" w:hAnsi="Times New Roman"/>
          <w:sz w:val="28"/>
          <w:szCs w:val="28"/>
        </w:rPr>
        <w:t xml:space="preserve"> nhà</w:t>
      </w:r>
      <w:r w:rsidR="003D3EB1">
        <w:rPr>
          <w:rFonts w:ascii="Times New Roman" w:hAnsi="Times New Roman"/>
          <w:sz w:val="28"/>
          <w:szCs w:val="28"/>
        </w:rPr>
        <w:t xml:space="preserve"> nước không nên giữ vai trò chủ đạo; chủ trương của Đảng về vai trò chủ đạo của kinh tế nhà nước đã “phá sản”; rằng nên tư nhân hóa nền kinh tế và chỉ cần tập trung phát triển kinh tế tư nhân là đủ…. Bài viết</w:t>
      </w:r>
      <w:r w:rsidR="002013DA">
        <w:rPr>
          <w:rFonts w:ascii="Times New Roman" w:hAnsi="Times New Roman"/>
          <w:sz w:val="28"/>
          <w:szCs w:val="28"/>
        </w:rPr>
        <w:t xml:space="preserve"> bàn luận xung quanh những vấn đề này.</w:t>
      </w:r>
    </w:p>
    <w:p w:rsidR="002013DA" w:rsidRDefault="002013DA" w:rsidP="00F1638E">
      <w:pPr>
        <w:spacing w:line="360" w:lineRule="auto"/>
        <w:jc w:val="both"/>
        <w:rPr>
          <w:rFonts w:ascii="Times New Roman" w:hAnsi="Times New Roman"/>
          <w:b/>
          <w:sz w:val="28"/>
          <w:szCs w:val="28"/>
        </w:rPr>
      </w:pPr>
      <w:r>
        <w:rPr>
          <w:rFonts w:ascii="Times New Roman" w:hAnsi="Times New Roman"/>
          <w:b/>
          <w:sz w:val="28"/>
          <w:szCs w:val="28"/>
        </w:rPr>
        <w:t xml:space="preserve">2. </w:t>
      </w:r>
      <w:r w:rsidR="00D1724C">
        <w:rPr>
          <w:rFonts w:ascii="Times New Roman" w:hAnsi="Times New Roman"/>
          <w:b/>
          <w:sz w:val="28"/>
          <w:szCs w:val="28"/>
        </w:rPr>
        <w:t>Lê Quân</w:t>
      </w:r>
    </w:p>
    <w:p w:rsidR="00D1724C" w:rsidRDefault="00D1724C"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Đào tạo nghề chất lượng cao đáp ứng yêu cầu hội nhập và cách mạng công nghiệp 4.0</w:t>
      </w:r>
    </w:p>
    <w:p w:rsidR="00D1724C" w:rsidRDefault="00D1724C" w:rsidP="00F1638E">
      <w:pPr>
        <w:spacing w:line="360" w:lineRule="auto"/>
        <w:jc w:val="both"/>
        <w:rPr>
          <w:rFonts w:ascii="Times New Roman" w:hAnsi="Times New Roman"/>
          <w:sz w:val="28"/>
          <w:szCs w:val="28"/>
        </w:rPr>
      </w:pPr>
      <w:r>
        <w:rPr>
          <w:rFonts w:ascii="Times New Roman" w:hAnsi="Times New Roman"/>
          <w:b/>
          <w:i/>
          <w:sz w:val="28"/>
          <w:szCs w:val="28"/>
        </w:rPr>
        <w:tab/>
      </w:r>
      <w:r w:rsidR="00F063B6">
        <w:rPr>
          <w:rFonts w:ascii="Times New Roman" w:hAnsi="Times New Roman"/>
          <w:i/>
          <w:sz w:val="28"/>
          <w:szCs w:val="28"/>
        </w:rPr>
        <w:t xml:space="preserve">Nguồn trích: </w:t>
      </w:r>
      <w:r w:rsidR="00F063B6">
        <w:rPr>
          <w:rFonts w:ascii="Times New Roman" w:hAnsi="Times New Roman"/>
          <w:sz w:val="28"/>
          <w:szCs w:val="28"/>
        </w:rPr>
        <w:t>Tạp chí Cộng sản, Số 929/2019; Tr. 65 – 69</w:t>
      </w:r>
    </w:p>
    <w:p w:rsidR="00F063B6" w:rsidRDefault="00F063B6"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F152F">
        <w:rPr>
          <w:rFonts w:ascii="Times New Roman" w:hAnsi="Times New Roman"/>
          <w:sz w:val="28"/>
          <w:szCs w:val="28"/>
        </w:rPr>
        <w:t>Đào tạo nghề, Đào tạo nghề chất lượng cao, Hội nhập, Cách mạng công nghiệp 4.0</w:t>
      </w:r>
    </w:p>
    <w:p w:rsidR="003F152F" w:rsidRDefault="003F152F"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2100">
        <w:rPr>
          <w:rFonts w:ascii="Times New Roman" w:hAnsi="Times New Roman"/>
          <w:sz w:val="28"/>
          <w:szCs w:val="28"/>
        </w:rPr>
        <w:t xml:space="preserve">Bài viết giới thiệu một số kinh nghiệm quốc tế về đào tạo nghề chất lượng cao. </w:t>
      </w:r>
      <w:r w:rsidR="00EF0621">
        <w:rPr>
          <w:rFonts w:ascii="Times New Roman" w:hAnsi="Times New Roman"/>
          <w:sz w:val="28"/>
          <w:szCs w:val="28"/>
        </w:rPr>
        <w:t xml:space="preserve">Phân tích thực trạng đào tạo nghề chất lượng cao ở Việt Nam. </w:t>
      </w:r>
      <w:r w:rsidR="00555528">
        <w:rPr>
          <w:rFonts w:ascii="Times New Roman" w:hAnsi="Times New Roman"/>
          <w:sz w:val="28"/>
          <w:szCs w:val="28"/>
        </w:rPr>
        <w:t>Đề xuất định hướng và giải pháp đào tạo nghề chất lượng cao trong giai đoạn tới.</w:t>
      </w:r>
    </w:p>
    <w:p w:rsidR="00555528" w:rsidRDefault="00555528" w:rsidP="00F1638E">
      <w:pPr>
        <w:spacing w:line="360" w:lineRule="auto"/>
        <w:jc w:val="both"/>
        <w:rPr>
          <w:rFonts w:ascii="Times New Roman" w:hAnsi="Times New Roman"/>
          <w:b/>
          <w:sz w:val="28"/>
          <w:szCs w:val="28"/>
        </w:rPr>
      </w:pPr>
      <w:r>
        <w:rPr>
          <w:rFonts w:ascii="Times New Roman" w:hAnsi="Times New Roman"/>
          <w:b/>
          <w:sz w:val="28"/>
          <w:szCs w:val="28"/>
        </w:rPr>
        <w:t xml:space="preserve">3. </w:t>
      </w:r>
      <w:r w:rsidR="00F85A9C">
        <w:rPr>
          <w:rFonts w:ascii="Times New Roman" w:hAnsi="Times New Roman"/>
          <w:b/>
          <w:sz w:val="28"/>
          <w:szCs w:val="28"/>
        </w:rPr>
        <w:t>Nguyễn Ngọc Toàn</w:t>
      </w:r>
    </w:p>
    <w:p w:rsidR="00F85A9C" w:rsidRDefault="00F85A9C"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hệ thống an sinh xã hội ở một số nước và những gợi ý đối với Việt Nam</w:t>
      </w:r>
    </w:p>
    <w:p w:rsidR="00F85A9C" w:rsidRDefault="00F85A9C"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B73C6">
        <w:rPr>
          <w:rFonts w:ascii="Times New Roman" w:hAnsi="Times New Roman"/>
          <w:sz w:val="28"/>
          <w:szCs w:val="28"/>
        </w:rPr>
        <w:t>Tạp chí Lao động  và Xã hội, Số 610/2019; Tr. 7 – 9</w:t>
      </w:r>
    </w:p>
    <w:p w:rsidR="007B73C6" w:rsidRDefault="007B73C6"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60923">
        <w:rPr>
          <w:rFonts w:ascii="Times New Roman" w:hAnsi="Times New Roman"/>
          <w:sz w:val="28"/>
          <w:szCs w:val="28"/>
        </w:rPr>
        <w:t>Phát triển, An sinh xã hội, Việt Nam</w:t>
      </w:r>
    </w:p>
    <w:p w:rsidR="00360923" w:rsidRDefault="00360923"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73097B">
        <w:rPr>
          <w:rFonts w:ascii="Times New Roman" w:hAnsi="Times New Roman"/>
          <w:i/>
          <w:sz w:val="28"/>
          <w:szCs w:val="28"/>
        </w:rPr>
        <w:t xml:space="preserve"> </w:t>
      </w:r>
      <w:r w:rsidR="001E0A05">
        <w:rPr>
          <w:rFonts w:ascii="Times New Roman" w:hAnsi="Times New Roman"/>
          <w:sz w:val="28"/>
          <w:szCs w:val="28"/>
        </w:rPr>
        <w:t xml:space="preserve">Bài viết giới thiệu kinh nghiệm phát triển hệ thống an sinh xã hội ở một số quốc gia. </w:t>
      </w:r>
      <w:r w:rsidR="003152BB">
        <w:rPr>
          <w:rFonts w:ascii="Times New Roman" w:hAnsi="Times New Roman"/>
          <w:sz w:val="28"/>
          <w:szCs w:val="28"/>
        </w:rPr>
        <w:t>Từ đó đưa ra một số gợi ý nhằm hoàn thiện hệ thống an sinh xã hội của Việt Nam.</w:t>
      </w:r>
    </w:p>
    <w:p w:rsidR="003152BB" w:rsidRDefault="003152BB" w:rsidP="00F1638E">
      <w:pPr>
        <w:spacing w:line="360" w:lineRule="auto"/>
        <w:jc w:val="both"/>
        <w:rPr>
          <w:rFonts w:ascii="Times New Roman" w:hAnsi="Times New Roman"/>
          <w:b/>
          <w:sz w:val="28"/>
          <w:szCs w:val="28"/>
        </w:rPr>
      </w:pPr>
      <w:r>
        <w:rPr>
          <w:rFonts w:ascii="Times New Roman" w:hAnsi="Times New Roman"/>
          <w:b/>
          <w:sz w:val="28"/>
          <w:szCs w:val="28"/>
        </w:rPr>
        <w:t xml:space="preserve">4. </w:t>
      </w:r>
      <w:r w:rsidR="00720576">
        <w:rPr>
          <w:rFonts w:ascii="Times New Roman" w:hAnsi="Times New Roman"/>
          <w:b/>
          <w:sz w:val="28"/>
          <w:szCs w:val="28"/>
        </w:rPr>
        <w:t>Đào Thế Anh, Bùi Quang Đãng</w:t>
      </w:r>
    </w:p>
    <w:p w:rsidR="00720576" w:rsidRDefault="00720576"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huy vai trò của khoa học và công nghệ trong phát triển nông nghiệp, nông thôn</w:t>
      </w:r>
    </w:p>
    <w:p w:rsidR="00075862" w:rsidRDefault="00720576"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75862">
        <w:rPr>
          <w:rFonts w:ascii="Times New Roman" w:hAnsi="Times New Roman"/>
          <w:sz w:val="28"/>
          <w:szCs w:val="28"/>
        </w:rPr>
        <w:t xml:space="preserve">Tạp chí Khoa học và công nghệ Việt Nam (A), Số 11/2019; </w:t>
      </w:r>
    </w:p>
    <w:p w:rsidR="00720576" w:rsidRDefault="00075862" w:rsidP="00F1638E">
      <w:pPr>
        <w:spacing w:line="360" w:lineRule="auto"/>
        <w:jc w:val="both"/>
        <w:rPr>
          <w:rFonts w:ascii="Times New Roman" w:hAnsi="Times New Roman"/>
          <w:sz w:val="28"/>
          <w:szCs w:val="28"/>
        </w:rPr>
      </w:pPr>
      <w:r>
        <w:rPr>
          <w:rFonts w:ascii="Times New Roman" w:hAnsi="Times New Roman"/>
          <w:sz w:val="28"/>
          <w:szCs w:val="28"/>
        </w:rPr>
        <w:t>Tr. 25-29</w:t>
      </w:r>
    </w:p>
    <w:p w:rsidR="00075862" w:rsidRDefault="00075862" w:rsidP="00F1638E">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972DB6">
        <w:rPr>
          <w:rFonts w:ascii="Times New Roman" w:hAnsi="Times New Roman"/>
          <w:sz w:val="28"/>
          <w:szCs w:val="28"/>
        </w:rPr>
        <w:t>Khoa học công nghệ, Phát triển, Nông nghiệp, Nông thôn</w:t>
      </w:r>
    </w:p>
    <w:p w:rsidR="00972DB6" w:rsidRDefault="00972DB6"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9046A">
        <w:rPr>
          <w:rFonts w:ascii="Times New Roman" w:hAnsi="Times New Roman"/>
          <w:sz w:val="28"/>
          <w:szCs w:val="28"/>
        </w:rPr>
        <w:t xml:space="preserve">Bài viết khái quát một số kết quả nổi bật của khoa học và công nghệ nông nghiệp. </w:t>
      </w:r>
      <w:r w:rsidR="00B14093">
        <w:rPr>
          <w:rFonts w:ascii="Times New Roman" w:hAnsi="Times New Roman"/>
          <w:sz w:val="28"/>
          <w:szCs w:val="28"/>
        </w:rPr>
        <w:t xml:space="preserve">Vai trò của khoa học và công nghệ đối với việc nâng cao hiệu quả sản xuất, tăng thu nhập cho nông dân. </w:t>
      </w:r>
      <w:r w:rsidR="002225EB">
        <w:rPr>
          <w:rFonts w:ascii="Times New Roman" w:hAnsi="Times New Roman"/>
          <w:sz w:val="28"/>
          <w:szCs w:val="28"/>
        </w:rPr>
        <w:t>Đề xuất một số kiến nghị giải pháp về khoa học công nghệ phục vụ nông nghiệp sau năm 2020.</w:t>
      </w:r>
    </w:p>
    <w:p w:rsidR="002225EB" w:rsidRDefault="002225EB" w:rsidP="00F1638E">
      <w:pPr>
        <w:spacing w:line="360" w:lineRule="auto"/>
        <w:jc w:val="both"/>
        <w:rPr>
          <w:rFonts w:ascii="Times New Roman" w:hAnsi="Times New Roman"/>
          <w:b/>
          <w:sz w:val="28"/>
          <w:szCs w:val="28"/>
        </w:rPr>
      </w:pPr>
      <w:r>
        <w:rPr>
          <w:rFonts w:ascii="Times New Roman" w:hAnsi="Times New Roman"/>
          <w:b/>
          <w:sz w:val="28"/>
          <w:szCs w:val="28"/>
        </w:rPr>
        <w:t xml:space="preserve">5. </w:t>
      </w:r>
      <w:r w:rsidR="00FB5248">
        <w:rPr>
          <w:rFonts w:ascii="Times New Roman" w:hAnsi="Times New Roman"/>
          <w:b/>
          <w:sz w:val="28"/>
          <w:szCs w:val="28"/>
        </w:rPr>
        <w:t>Ngô Thắng Lợi, Nguyễn Thị mai Anh</w:t>
      </w:r>
    </w:p>
    <w:p w:rsidR="00B80041" w:rsidRDefault="006C61B0"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Tái cơ cấu ngành kinh tế theo quan điểm phát triển bền vững: Định hướng và các giải pháp đến năm 2020 và những năm tiếp theo</w:t>
      </w:r>
    </w:p>
    <w:p w:rsidR="000971DD" w:rsidRDefault="006C61B0"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971DD">
        <w:rPr>
          <w:rFonts w:ascii="Times New Roman" w:hAnsi="Times New Roman"/>
          <w:sz w:val="28"/>
          <w:szCs w:val="28"/>
        </w:rPr>
        <w:t xml:space="preserve">Tạp chí Khoa học và công nghệ Việt Nam (B), Tập 61, Số 11/2019; </w:t>
      </w:r>
    </w:p>
    <w:p w:rsidR="006C61B0" w:rsidRDefault="000971DD" w:rsidP="00F1638E">
      <w:pPr>
        <w:spacing w:line="360" w:lineRule="auto"/>
        <w:jc w:val="both"/>
        <w:rPr>
          <w:rFonts w:ascii="Times New Roman" w:hAnsi="Times New Roman"/>
          <w:sz w:val="28"/>
          <w:szCs w:val="28"/>
        </w:rPr>
      </w:pPr>
      <w:r>
        <w:rPr>
          <w:rFonts w:ascii="Times New Roman" w:hAnsi="Times New Roman"/>
          <w:sz w:val="28"/>
          <w:szCs w:val="28"/>
        </w:rPr>
        <w:t>Tr. 87 – 93</w:t>
      </w:r>
    </w:p>
    <w:p w:rsidR="000971DD" w:rsidRDefault="000971DD"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39C6">
        <w:rPr>
          <w:rFonts w:ascii="Times New Roman" w:hAnsi="Times New Roman"/>
          <w:sz w:val="28"/>
          <w:szCs w:val="28"/>
        </w:rPr>
        <w:t>Ngành kinh tế, Tái cơ cấu, Kinh tế, Phát triển bền vững</w:t>
      </w:r>
    </w:p>
    <w:p w:rsidR="000E39C6" w:rsidRDefault="000E39C6"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E3AD8">
        <w:rPr>
          <w:rFonts w:ascii="Times New Roman" w:hAnsi="Times New Roman"/>
          <w:sz w:val="28"/>
          <w:szCs w:val="28"/>
        </w:rPr>
        <w:t>Bài viết đề cập đến mục tiêu, kế hoạch; đưa ra những căn cứ đề xuất định hướng tái cơ cấu ngành kinh tế Việt Nam gắn với thực hiện mục tiêu phát triển bền vững và các điều kiện cần thiết để thực hiện trong thời gian trước mắt đến 2020 và cho những năm tiếp theo.</w:t>
      </w:r>
    </w:p>
    <w:p w:rsidR="007E3AD8" w:rsidRDefault="007E3AD8" w:rsidP="00F1638E">
      <w:pPr>
        <w:spacing w:line="360" w:lineRule="auto"/>
        <w:jc w:val="both"/>
        <w:rPr>
          <w:rFonts w:ascii="Times New Roman" w:hAnsi="Times New Roman"/>
          <w:b/>
          <w:sz w:val="28"/>
          <w:szCs w:val="28"/>
        </w:rPr>
      </w:pPr>
      <w:r>
        <w:rPr>
          <w:rFonts w:ascii="Times New Roman" w:hAnsi="Times New Roman"/>
          <w:b/>
          <w:sz w:val="28"/>
          <w:szCs w:val="28"/>
        </w:rPr>
        <w:t xml:space="preserve">6. </w:t>
      </w:r>
      <w:r w:rsidR="007F5999">
        <w:rPr>
          <w:rFonts w:ascii="Times New Roman" w:hAnsi="Times New Roman"/>
          <w:b/>
          <w:sz w:val="28"/>
          <w:szCs w:val="28"/>
        </w:rPr>
        <w:t xml:space="preserve"> Vũ Thị Thu Hằng</w:t>
      </w:r>
    </w:p>
    <w:p w:rsidR="007F5999" w:rsidRDefault="007F5999"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trị doanh nghiệp trong xu hướng phát triển kinh tế số</w:t>
      </w:r>
    </w:p>
    <w:p w:rsidR="007F5999" w:rsidRDefault="007F5999"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60F87">
        <w:rPr>
          <w:rFonts w:ascii="Times New Roman" w:hAnsi="Times New Roman"/>
          <w:sz w:val="28"/>
          <w:szCs w:val="28"/>
        </w:rPr>
        <w:t>Tạp chí Kinh tế châu Á – Thái Bình Dương, Số 10/2019; Tr. 4 – 6</w:t>
      </w:r>
    </w:p>
    <w:p w:rsidR="00360F87" w:rsidRDefault="00360F87"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56EA4">
        <w:rPr>
          <w:rFonts w:ascii="Times New Roman" w:hAnsi="Times New Roman"/>
          <w:sz w:val="28"/>
          <w:szCs w:val="28"/>
        </w:rPr>
        <w:t>Quản trị doanh nghiệp, Kinh tế số, Cách mạng công nghiệp 4.0</w:t>
      </w:r>
    </w:p>
    <w:p w:rsidR="00256EA4" w:rsidRPr="00C6461A" w:rsidRDefault="00256EA4"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6461A">
        <w:rPr>
          <w:rFonts w:ascii="Times New Roman" w:hAnsi="Times New Roman"/>
          <w:sz w:val="28"/>
          <w:szCs w:val="28"/>
        </w:rPr>
        <w:t xml:space="preserve">Xu hướng phát triển nền kinh tế số đưa đến những công nghệ mới mang tính đột phá đã thay đổi hoàn toàn môi trường kinh doanh hiện đại. </w:t>
      </w:r>
      <w:r w:rsidR="003B53C8">
        <w:rPr>
          <w:rFonts w:ascii="Times New Roman" w:hAnsi="Times New Roman"/>
          <w:sz w:val="28"/>
          <w:szCs w:val="28"/>
        </w:rPr>
        <w:t xml:space="preserve">Cuộc cách mạng công nghệ 4.0 tác động sâu sắc đến mô hình tổ chức và cách thức vận động của nền kinh tế và tạo ra những thay đổi nhanh chóng trong sự phát triển cũng như cách quản trị, điều hành của các doanh nghiệp. </w:t>
      </w:r>
      <w:r w:rsidR="00036A21">
        <w:rPr>
          <w:rFonts w:ascii="Times New Roman" w:hAnsi="Times New Roman"/>
          <w:sz w:val="28"/>
          <w:szCs w:val="28"/>
        </w:rPr>
        <w:t>Nền kinh tế số với những mô hình kinh doanh mới đã và đang tạo ra nhiều cơ hội phát triển cho doanh nghiệp và cũng đem lại không ít thách thức. Điều đó đòi hỏi</w:t>
      </w:r>
      <w:r w:rsidR="00F1638E">
        <w:rPr>
          <w:rFonts w:ascii="Times New Roman" w:hAnsi="Times New Roman"/>
          <w:sz w:val="28"/>
          <w:szCs w:val="28"/>
        </w:rPr>
        <w:t xml:space="preserve"> doanh nghiệp cần thay đổi và áp dụng giải pháp quản trị doanh nghiệp mới, chủ động thích ứng với kinh tế số trong chuỗi giá trị cung ứng toàn cầu.</w:t>
      </w:r>
    </w:p>
    <w:p w:rsidR="00FB5248" w:rsidRDefault="00E514BB" w:rsidP="00F1638E">
      <w:pPr>
        <w:spacing w:line="360" w:lineRule="auto"/>
        <w:jc w:val="both"/>
        <w:rPr>
          <w:rFonts w:ascii="Times New Roman" w:hAnsi="Times New Roman"/>
          <w:b/>
          <w:sz w:val="28"/>
          <w:szCs w:val="28"/>
        </w:rPr>
      </w:pPr>
      <w:r w:rsidRPr="00E514BB">
        <w:rPr>
          <w:rFonts w:ascii="Times New Roman" w:hAnsi="Times New Roman"/>
          <w:b/>
          <w:sz w:val="28"/>
          <w:szCs w:val="28"/>
        </w:rPr>
        <w:t xml:space="preserve">7. </w:t>
      </w:r>
      <w:r w:rsidR="00441365">
        <w:rPr>
          <w:rFonts w:ascii="Times New Roman" w:hAnsi="Times New Roman"/>
          <w:b/>
          <w:sz w:val="28"/>
          <w:szCs w:val="28"/>
        </w:rPr>
        <w:t xml:space="preserve">Nguyễn Thị Thu Hà và </w:t>
      </w:r>
      <w:r w:rsidR="00D237ED">
        <w:rPr>
          <w:rFonts w:ascii="Times New Roman" w:hAnsi="Times New Roman"/>
          <w:b/>
          <w:sz w:val="28"/>
          <w:szCs w:val="28"/>
        </w:rPr>
        <w:t>c</w:t>
      </w:r>
      <w:r w:rsidR="00441365">
        <w:rPr>
          <w:rFonts w:ascii="Times New Roman" w:hAnsi="Times New Roman"/>
          <w:b/>
          <w:sz w:val="28"/>
          <w:szCs w:val="28"/>
        </w:rPr>
        <w:t>ộng sự</w:t>
      </w:r>
    </w:p>
    <w:p w:rsidR="00441365" w:rsidRDefault="00441365"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và tiềm năng phát triển du lịch quốc tế của Việt Nam</w:t>
      </w:r>
    </w:p>
    <w:p w:rsidR="00441365" w:rsidRDefault="00441365" w:rsidP="00F1638E">
      <w:pPr>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10/2019; Tr. 7 – 9</w:t>
      </w:r>
    </w:p>
    <w:p w:rsidR="00441365" w:rsidRDefault="00441365"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F14FF">
        <w:rPr>
          <w:rFonts w:ascii="Times New Roman" w:hAnsi="Times New Roman"/>
          <w:sz w:val="28"/>
          <w:szCs w:val="28"/>
        </w:rPr>
        <w:t>Phát triển, Du lịch, Du lịch quốc tế, Việt Nam</w:t>
      </w:r>
    </w:p>
    <w:p w:rsidR="002F14FF" w:rsidRDefault="002F14FF"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A0934">
        <w:rPr>
          <w:rFonts w:ascii="Times New Roman" w:hAnsi="Times New Roman"/>
          <w:sz w:val="28"/>
          <w:szCs w:val="28"/>
        </w:rPr>
        <w:t xml:space="preserve">Du lịch quốc tế được ví như một ngành công nghiệp không khói mà xét trên một số phương diện thì du lịch quốc tế cũng được coi là hoạt động xuất nhập khẩu hàng hóa quốc tế. </w:t>
      </w:r>
      <w:r w:rsidR="00EE7FA9">
        <w:rPr>
          <w:rFonts w:ascii="Times New Roman" w:hAnsi="Times New Roman"/>
          <w:sz w:val="28"/>
          <w:szCs w:val="28"/>
        </w:rPr>
        <w:t xml:space="preserve">Bài viết phân tích vai trò của du lịch quốc tế trong phát triển kinh tế xã hội. </w:t>
      </w:r>
      <w:r w:rsidR="00323191">
        <w:rPr>
          <w:rFonts w:ascii="Times New Roman" w:hAnsi="Times New Roman"/>
          <w:sz w:val="28"/>
          <w:szCs w:val="28"/>
        </w:rPr>
        <w:t xml:space="preserve">Chỉ ra tiềm năng phát triển du lịch quốc tế của Việt Nam, và đề xuất một số gợi ý chính sách. </w:t>
      </w:r>
    </w:p>
    <w:p w:rsidR="00CD2F24" w:rsidRDefault="00CD2F24" w:rsidP="00F1638E">
      <w:pPr>
        <w:spacing w:line="360" w:lineRule="auto"/>
        <w:jc w:val="both"/>
        <w:rPr>
          <w:rFonts w:ascii="Times New Roman" w:hAnsi="Times New Roman"/>
          <w:b/>
          <w:sz w:val="28"/>
          <w:szCs w:val="28"/>
        </w:rPr>
      </w:pPr>
      <w:r>
        <w:rPr>
          <w:rFonts w:ascii="Times New Roman" w:hAnsi="Times New Roman"/>
          <w:b/>
          <w:sz w:val="28"/>
          <w:szCs w:val="28"/>
        </w:rPr>
        <w:t xml:space="preserve">8. </w:t>
      </w:r>
      <w:r w:rsidR="00D237ED">
        <w:rPr>
          <w:rFonts w:ascii="Times New Roman" w:hAnsi="Times New Roman"/>
          <w:b/>
          <w:sz w:val="28"/>
          <w:szCs w:val="28"/>
        </w:rPr>
        <w:t>Bùi Thị Lý và cộng sự</w:t>
      </w:r>
    </w:p>
    <w:p w:rsidR="00D237ED" w:rsidRDefault="00D237ED"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Xu hướng thương mại và đầu tư: </w:t>
      </w:r>
      <w:r w:rsidR="00577D16">
        <w:rPr>
          <w:rFonts w:ascii="Times New Roman" w:hAnsi="Times New Roman"/>
          <w:b/>
          <w:i/>
          <w:sz w:val="28"/>
          <w:szCs w:val="28"/>
        </w:rPr>
        <w:t>Ảnh hưởng kết hợp đến tăng trưởng kinh tế của ASEAN</w:t>
      </w:r>
    </w:p>
    <w:p w:rsidR="00577D16" w:rsidRDefault="00577D16"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10/2019; Tr.46-49</w:t>
      </w:r>
    </w:p>
    <w:p w:rsidR="00577D16" w:rsidRDefault="00577D16"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F6F44">
        <w:rPr>
          <w:rFonts w:ascii="Times New Roman" w:hAnsi="Times New Roman"/>
          <w:sz w:val="28"/>
          <w:szCs w:val="28"/>
        </w:rPr>
        <w:t>Thương mại, Đầu tư, Tăng trưởng kinh tế, ASEAN</w:t>
      </w:r>
    </w:p>
    <w:p w:rsidR="004F6F44" w:rsidRDefault="004F6F44"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94BBD">
        <w:rPr>
          <w:rFonts w:ascii="Times New Roman" w:hAnsi="Times New Roman"/>
          <w:sz w:val="28"/>
          <w:szCs w:val="28"/>
        </w:rPr>
        <w:t xml:space="preserve">Bài viết tập trung phân tích vai trò của xuất khẩu, GDP, FDI trong bối cảnh hội nhập và liên kết sâu rộng của cộng đồng các nước ASEAN trong giai đoạn 1985 – 2017. </w:t>
      </w:r>
      <w:r w:rsidR="00703751">
        <w:rPr>
          <w:rFonts w:ascii="Times New Roman" w:hAnsi="Times New Roman"/>
          <w:sz w:val="28"/>
          <w:szCs w:val="28"/>
        </w:rPr>
        <w:t>Từ đó đưa ra một số gợi ý chính sách.</w:t>
      </w:r>
    </w:p>
    <w:p w:rsidR="00703751" w:rsidRDefault="00703751" w:rsidP="00F1638E">
      <w:pPr>
        <w:spacing w:line="360" w:lineRule="auto"/>
        <w:jc w:val="both"/>
        <w:rPr>
          <w:rFonts w:ascii="Times New Roman" w:hAnsi="Times New Roman"/>
          <w:b/>
          <w:sz w:val="28"/>
          <w:szCs w:val="28"/>
        </w:rPr>
      </w:pPr>
      <w:r>
        <w:rPr>
          <w:rFonts w:ascii="Times New Roman" w:hAnsi="Times New Roman"/>
          <w:b/>
          <w:sz w:val="28"/>
          <w:szCs w:val="28"/>
        </w:rPr>
        <w:t>9. Trần Lệ Phương</w:t>
      </w:r>
    </w:p>
    <w:p w:rsidR="00703751" w:rsidRDefault="00703751"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Thu hút nguồn vốn FDI vào lĩnh vực nông nghiệp công nghệ cao ở Việt Nam</w:t>
      </w:r>
    </w:p>
    <w:p w:rsidR="00703751" w:rsidRDefault="00703751"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11/2019; Tr.4-6</w:t>
      </w:r>
    </w:p>
    <w:p w:rsidR="00703751" w:rsidRDefault="00703751"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13B6C">
        <w:rPr>
          <w:rFonts w:ascii="Times New Roman" w:hAnsi="Times New Roman"/>
          <w:sz w:val="28"/>
          <w:szCs w:val="28"/>
        </w:rPr>
        <w:t>FDI, Nông nghiệp công nghệ cao, Việt Nam</w:t>
      </w:r>
    </w:p>
    <w:p w:rsidR="00613B6C" w:rsidRDefault="00613B6C"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65B34">
        <w:rPr>
          <w:rFonts w:ascii="Times New Roman" w:hAnsi="Times New Roman"/>
          <w:sz w:val="28"/>
          <w:szCs w:val="28"/>
        </w:rPr>
        <w:t>Bài viết nhằm khái quát tình hình thu hút FDI vào lĩnh vực nông nghiệp, nông nghiệp ứng dụng công nghệ cao trong thời gian qua. Đồng thời chỉ ra nhwungx khó khăn, hạn chế còn tồn tại trong thực tế để đưa ra các giải pháp tăng cường thu hút FDI vào lĩnh vực nông nghiệp công nghệ cao trong thời gia tới.</w:t>
      </w:r>
    </w:p>
    <w:p w:rsidR="00565B34" w:rsidRDefault="00565B34" w:rsidP="00F1638E">
      <w:pPr>
        <w:spacing w:line="360" w:lineRule="auto"/>
        <w:jc w:val="both"/>
        <w:rPr>
          <w:rFonts w:ascii="Times New Roman" w:hAnsi="Times New Roman"/>
          <w:b/>
          <w:sz w:val="28"/>
          <w:szCs w:val="28"/>
        </w:rPr>
      </w:pPr>
      <w:r>
        <w:rPr>
          <w:rFonts w:ascii="Times New Roman" w:hAnsi="Times New Roman"/>
          <w:b/>
          <w:sz w:val="28"/>
          <w:szCs w:val="28"/>
        </w:rPr>
        <w:t xml:space="preserve">10. </w:t>
      </w:r>
      <w:r w:rsidR="008F26C7">
        <w:rPr>
          <w:rFonts w:ascii="Times New Roman" w:hAnsi="Times New Roman"/>
          <w:b/>
          <w:sz w:val="28"/>
          <w:szCs w:val="28"/>
        </w:rPr>
        <w:t>Đàm Thị Thanh Thủy</w:t>
      </w:r>
    </w:p>
    <w:p w:rsidR="008F26C7" w:rsidRDefault="008F26C7" w:rsidP="00F1638E">
      <w:pPr>
        <w:spacing w:line="360" w:lineRule="auto"/>
        <w:jc w:val="both"/>
        <w:rPr>
          <w:rFonts w:ascii="Times New Roman" w:hAnsi="Times New Roman"/>
          <w:b/>
          <w:i/>
          <w:sz w:val="28"/>
          <w:szCs w:val="28"/>
        </w:rPr>
      </w:pPr>
      <w:r>
        <w:rPr>
          <w:rFonts w:ascii="Times New Roman" w:hAnsi="Times New Roman"/>
          <w:b/>
          <w:sz w:val="28"/>
          <w:szCs w:val="28"/>
        </w:rPr>
        <w:tab/>
      </w:r>
      <w:r w:rsidR="0070787D">
        <w:rPr>
          <w:rFonts w:ascii="Times New Roman" w:hAnsi="Times New Roman"/>
          <w:b/>
          <w:i/>
          <w:sz w:val="28"/>
          <w:szCs w:val="28"/>
        </w:rPr>
        <w:t>Chính sách ưu đãi trong thu hút FDI của Việt Nam</w:t>
      </w:r>
    </w:p>
    <w:p w:rsidR="0070787D" w:rsidRDefault="0070787D"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11/2019; Tr</w:t>
      </w:r>
      <w:r w:rsidR="00AB665D">
        <w:rPr>
          <w:rFonts w:ascii="Times New Roman" w:hAnsi="Times New Roman"/>
          <w:sz w:val="28"/>
          <w:szCs w:val="28"/>
        </w:rPr>
        <w:t>.10-12</w:t>
      </w:r>
    </w:p>
    <w:p w:rsidR="00AB665D" w:rsidRDefault="00AB665D"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85561">
        <w:rPr>
          <w:rFonts w:ascii="Times New Roman" w:hAnsi="Times New Roman"/>
          <w:sz w:val="28"/>
          <w:szCs w:val="28"/>
        </w:rPr>
        <w:t>FDI, Việt Nam</w:t>
      </w:r>
    </w:p>
    <w:p w:rsidR="00D85561" w:rsidRDefault="00D85561"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609AC">
        <w:rPr>
          <w:rFonts w:ascii="Times New Roman" w:hAnsi="Times New Roman"/>
          <w:sz w:val="28"/>
          <w:szCs w:val="28"/>
        </w:rPr>
        <w:t xml:space="preserve">Bài viết phân tích các chính sách ưu đãi trong thu hút FDI. </w:t>
      </w:r>
      <w:r w:rsidR="00BA457F">
        <w:rPr>
          <w:rFonts w:ascii="Times New Roman" w:hAnsi="Times New Roman"/>
          <w:sz w:val="28"/>
          <w:szCs w:val="28"/>
        </w:rPr>
        <w:t>Đề xuất một số khuyến nghị về chính sách ưu đãi trong thu hút FDI.</w:t>
      </w:r>
    </w:p>
    <w:p w:rsidR="00BA457F" w:rsidRDefault="00BA457F" w:rsidP="00F1638E">
      <w:pPr>
        <w:spacing w:line="360" w:lineRule="auto"/>
        <w:jc w:val="both"/>
        <w:rPr>
          <w:rFonts w:ascii="Times New Roman" w:hAnsi="Times New Roman"/>
          <w:b/>
          <w:sz w:val="28"/>
          <w:szCs w:val="28"/>
        </w:rPr>
      </w:pPr>
      <w:r>
        <w:rPr>
          <w:rFonts w:ascii="Times New Roman" w:hAnsi="Times New Roman"/>
          <w:b/>
          <w:sz w:val="28"/>
          <w:szCs w:val="28"/>
        </w:rPr>
        <w:lastRenderedPageBreak/>
        <w:t xml:space="preserve">11. </w:t>
      </w:r>
      <w:r w:rsidR="00F073C2">
        <w:rPr>
          <w:rFonts w:ascii="Times New Roman" w:hAnsi="Times New Roman"/>
          <w:b/>
          <w:sz w:val="28"/>
          <w:szCs w:val="28"/>
        </w:rPr>
        <w:t>Trần Kinh Anh và cộng sự</w:t>
      </w:r>
    </w:p>
    <w:p w:rsidR="00F073C2" w:rsidRDefault="00F073C2"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phát triển thương mại điện tử trên thế giới và Việt Nam</w:t>
      </w:r>
    </w:p>
    <w:p w:rsidR="00F073C2" w:rsidRDefault="00F073C2"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11/2019; Tr.13 -15</w:t>
      </w:r>
    </w:p>
    <w:p w:rsidR="00F073C2" w:rsidRDefault="00F073C2"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2EAE">
        <w:rPr>
          <w:rFonts w:ascii="Times New Roman" w:hAnsi="Times New Roman"/>
          <w:sz w:val="28"/>
          <w:szCs w:val="28"/>
        </w:rPr>
        <w:t>Thương mại điện tử, Thế giới, Việt Nam</w:t>
      </w:r>
    </w:p>
    <w:p w:rsidR="00692EAE" w:rsidRDefault="00692EAE"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06627">
        <w:rPr>
          <w:rFonts w:ascii="Times New Roman" w:hAnsi="Times New Roman"/>
          <w:sz w:val="28"/>
          <w:szCs w:val="28"/>
        </w:rPr>
        <w:t xml:space="preserve">Bài viết đề cập đến khái niệm và lịch sử hình thành thương mại thương mại điện tử. </w:t>
      </w:r>
      <w:r w:rsidR="00B571DB">
        <w:rPr>
          <w:rFonts w:ascii="Times New Roman" w:hAnsi="Times New Roman"/>
          <w:sz w:val="28"/>
          <w:szCs w:val="28"/>
        </w:rPr>
        <w:t>Thực trạng phát triển thương mại điện tử trên thế giới và Việt Nam</w:t>
      </w:r>
      <w:r w:rsidR="00DF6617">
        <w:rPr>
          <w:rFonts w:ascii="Times New Roman" w:hAnsi="Times New Roman"/>
          <w:sz w:val="28"/>
          <w:szCs w:val="28"/>
        </w:rPr>
        <w:t xml:space="preserve"> và thương mại điện tử trong doanh nghiệp Việt Nam.</w:t>
      </w:r>
    </w:p>
    <w:p w:rsidR="00DF6617" w:rsidRDefault="00DF6617" w:rsidP="00F1638E">
      <w:pPr>
        <w:spacing w:line="360" w:lineRule="auto"/>
        <w:jc w:val="both"/>
        <w:rPr>
          <w:rFonts w:ascii="Times New Roman" w:hAnsi="Times New Roman"/>
          <w:b/>
          <w:sz w:val="28"/>
          <w:szCs w:val="28"/>
        </w:rPr>
      </w:pPr>
      <w:r>
        <w:rPr>
          <w:rFonts w:ascii="Times New Roman" w:hAnsi="Times New Roman"/>
          <w:b/>
          <w:sz w:val="28"/>
          <w:szCs w:val="28"/>
        </w:rPr>
        <w:t xml:space="preserve">12. </w:t>
      </w:r>
      <w:r w:rsidR="009716C3">
        <w:rPr>
          <w:rFonts w:ascii="Times New Roman" w:hAnsi="Times New Roman"/>
          <w:b/>
          <w:sz w:val="28"/>
          <w:szCs w:val="28"/>
        </w:rPr>
        <w:t>Lê Thị Hiền</w:t>
      </w:r>
    </w:p>
    <w:p w:rsidR="009716C3" w:rsidRDefault="009716C3" w:rsidP="00F1638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phát triển doanh nghiệp nông nghiệp ứng dụng công nghệ cao hiện nay ở Việt Nam</w:t>
      </w:r>
    </w:p>
    <w:p w:rsidR="009716C3" w:rsidRDefault="009716C3" w:rsidP="00F1638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11/2019; Tr.54-56</w:t>
      </w:r>
    </w:p>
    <w:p w:rsidR="009716C3" w:rsidRDefault="009716C3"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50E63">
        <w:rPr>
          <w:rFonts w:ascii="Times New Roman" w:hAnsi="Times New Roman"/>
          <w:sz w:val="28"/>
          <w:szCs w:val="28"/>
        </w:rPr>
        <w:t>Doanh nghiệp nông nghiệp, Ứng dụng công nghệ cao</w:t>
      </w:r>
    </w:p>
    <w:p w:rsidR="00350E63" w:rsidRDefault="00350E63" w:rsidP="00F163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A1ACC">
        <w:rPr>
          <w:rFonts w:ascii="Times New Roman" w:hAnsi="Times New Roman"/>
          <w:sz w:val="28"/>
          <w:szCs w:val="28"/>
        </w:rPr>
        <w:t>Phát triển doanh nghiệp nông nghiệp ứng dụng công nghệ cao là xu hướng phát triển mới của nền nông nghiệp hiện nay. Mặc dù Đảng và Nhà nước đã tạo hành lang pháp lý thuận lợi cho sự phát triển của doanh nghiệp nông nghiệp ứng dụng công nghệ cao, tuy nhiên, số lượng doanh nghiệp nông nghiệp này còn rất khiêm tốn. Bài viết tập trung phân tích một số vấn đề đặt ra trong phát triển doanh nghiệp nông nghiệp ứng dụng công nghệ cao hiện nay ở Việt Nam.</w:t>
      </w:r>
    </w:p>
    <w:p w:rsidR="00740E13" w:rsidRDefault="00740E13" w:rsidP="00F1638E">
      <w:pPr>
        <w:spacing w:line="360" w:lineRule="auto"/>
        <w:jc w:val="both"/>
        <w:rPr>
          <w:rFonts w:ascii="Times New Roman" w:hAnsi="Times New Roman"/>
          <w:b/>
          <w:sz w:val="28"/>
          <w:szCs w:val="28"/>
        </w:rPr>
      </w:pPr>
      <w:r>
        <w:rPr>
          <w:rFonts w:ascii="Times New Roman" w:hAnsi="Times New Roman"/>
          <w:b/>
          <w:sz w:val="28"/>
          <w:szCs w:val="28"/>
        </w:rPr>
        <w:t>13. Vũ Thị Hạnh, Phùng Thị Yến</w:t>
      </w:r>
    </w:p>
    <w:p w:rsidR="00740E13" w:rsidRDefault="00740E13" w:rsidP="00740E13">
      <w:pPr>
        <w:spacing w:line="360" w:lineRule="auto"/>
        <w:ind w:firstLine="720"/>
        <w:jc w:val="both"/>
        <w:rPr>
          <w:rFonts w:ascii="Times New Roman" w:hAnsi="Times New Roman"/>
          <w:b/>
          <w:i/>
          <w:sz w:val="28"/>
          <w:szCs w:val="28"/>
        </w:rPr>
      </w:pPr>
      <w:r w:rsidRPr="00967671">
        <w:rPr>
          <w:rFonts w:ascii="Times New Roman" w:hAnsi="Times New Roman"/>
          <w:b/>
          <w:i/>
          <w:sz w:val="28"/>
          <w:szCs w:val="28"/>
        </w:rPr>
        <w:t>Các yếu tố ảnh hưởng đến hoạt động xuất khẩu của các doanh nghiệp Việt Nam</w:t>
      </w:r>
    </w:p>
    <w:p w:rsidR="00967671" w:rsidRDefault="00967671" w:rsidP="00740E13">
      <w:pPr>
        <w:spacing w:line="360" w:lineRule="auto"/>
        <w:ind w:firstLine="720"/>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10/2019; Tr.60-63</w:t>
      </w:r>
    </w:p>
    <w:p w:rsidR="00967671" w:rsidRDefault="00967671" w:rsidP="00740E13">
      <w:pPr>
        <w:spacing w:line="360" w:lineRule="auto"/>
        <w:ind w:firstLine="720"/>
        <w:jc w:val="both"/>
        <w:rPr>
          <w:rFonts w:ascii="Times New Roman" w:hAnsi="Times New Roman"/>
          <w:sz w:val="28"/>
          <w:szCs w:val="28"/>
        </w:rPr>
      </w:pPr>
      <w:r>
        <w:rPr>
          <w:rFonts w:ascii="Times New Roman" w:hAnsi="Times New Roman"/>
          <w:i/>
          <w:sz w:val="28"/>
          <w:szCs w:val="28"/>
        </w:rPr>
        <w:t xml:space="preserve">Từ khóa: </w:t>
      </w:r>
      <w:r w:rsidR="001E5DD4">
        <w:rPr>
          <w:rFonts w:ascii="Times New Roman" w:hAnsi="Times New Roman"/>
          <w:sz w:val="28"/>
          <w:szCs w:val="28"/>
        </w:rPr>
        <w:t>Xuất khẩu, Thương mại, Doanh nghiệp, Việt Nam</w:t>
      </w:r>
    </w:p>
    <w:p w:rsidR="001E5DD4" w:rsidRDefault="001E5DD4" w:rsidP="00740E13">
      <w:pPr>
        <w:spacing w:line="360" w:lineRule="auto"/>
        <w:ind w:firstLine="720"/>
        <w:jc w:val="both"/>
        <w:rPr>
          <w:rFonts w:ascii="Times New Roman" w:hAnsi="Times New Roman"/>
          <w:sz w:val="28"/>
          <w:szCs w:val="28"/>
        </w:rPr>
      </w:pPr>
      <w:r>
        <w:rPr>
          <w:rFonts w:ascii="Times New Roman" w:hAnsi="Times New Roman"/>
          <w:i/>
          <w:sz w:val="28"/>
          <w:szCs w:val="28"/>
        </w:rPr>
        <w:t xml:space="preserve">Tóm tắt: </w:t>
      </w:r>
      <w:r w:rsidR="005424C0">
        <w:rPr>
          <w:rFonts w:ascii="Times New Roman" w:hAnsi="Times New Roman"/>
          <w:sz w:val="28"/>
          <w:szCs w:val="28"/>
        </w:rPr>
        <w:t xml:space="preserve">Bài viết nghiên cứu những nhân tố chủ yếu ảnh hưởng đến hoạt động xuất khẩu của Việt Nam qua số liệu về các doanh nghiệp hoạt động trong ba lĩnh vực xuất khẩu gỗ, giày dép và lúa gạo. </w:t>
      </w:r>
      <w:r w:rsidR="00F2738E">
        <w:rPr>
          <w:rFonts w:ascii="Times New Roman" w:hAnsi="Times New Roman"/>
          <w:sz w:val="28"/>
          <w:szCs w:val="28"/>
        </w:rPr>
        <w:t>Kết quả chỉ ra năng suất lao động và quy mô doanh nghiệp ảnh hưởng một cách nhất quán và rõ ràng đến khối lượng hàng xuất khẩu của các công ty. Theo đó, cường độ sử dụng lao động và vốn có tác động ngược chiều đến giá trị và cường độ xuất khẩu, cho thấy ở các ngành này.</w:t>
      </w:r>
    </w:p>
    <w:p w:rsidR="00725475" w:rsidRDefault="00725475" w:rsidP="00725475">
      <w:pPr>
        <w:spacing w:line="360" w:lineRule="auto"/>
        <w:jc w:val="both"/>
        <w:rPr>
          <w:rFonts w:ascii="Times New Roman" w:hAnsi="Times New Roman"/>
          <w:b/>
          <w:sz w:val="28"/>
          <w:szCs w:val="28"/>
        </w:rPr>
      </w:pPr>
      <w:r>
        <w:rPr>
          <w:rFonts w:ascii="Times New Roman" w:hAnsi="Times New Roman"/>
          <w:b/>
          <w:sz w:val="28"/>
          <w:szCs w:val="28"/>
        </w:rPr>
        <w:lastRenderedPageBreak/>
        <w:t xml:space="preserve">14. </w:t>
      </w:r>
      <w:r w:rsidR="00D215EF">
        <w:rPr>
          <w:rFonts w:ascii="Times New Roman" w:hAnsi="Times New Roman"/>
          <w:b/>
          <w:sz w:val="28"/>
          <w:szCs w:val="28"/>
        </w:rPr>
        <w:t>Lê Đăng Minh, Lưu Ngọc Trịnh</w:t>
      </w:r>
    </w:p>
    <w:p w:rsidR="00D215EF" w:rsidRDefault="00D215EF" w:rsidP="00725475">
      <w:pPr>
        <w:spacing w:line="360" w:lineRule="auto"/>
        <w:jc w:val="both"/>
        <w:rPr>
          <w:rFonts w:ascii="Times New Roman" w:hAnsi="Times New Roman"/>
          <w:b/>
          <w:i/>
          <w:sz w:val="28"/>
          <w:szCs w:val="28"/>
        </w:rPr>
      </w:pPr>
      <w:r>
        <w:rPr>
          <w:rFonts w:ascii="Times New Roman" w:hAnsi="Times New Roman"/>
          <w:b/>
          <w:sz w:val="28"/>
          <w:szCs w:val="28"/>
        </w:rPr>
        <w:tab/>
      </w:r>
      <w:r w:rsidR="00E46FFF">
        <w:rPr>
          <w:rFonts w:ascii="Times New Roman" w:hAnsi="Times New Roman"/>
          <w:b/>
          <w:i/>
          <w:sz w:val="28"/>
          <w:szCs w:val="28"/>
        </w:rPr>
        <w:t>ODA của Nhật Bản cho các nước ASEAN đầu thế kỷ XXI</w:t>
      </w:r>
    </w:p>
    <w:p w:rsidR="00E46FFF" w:rsidRDefault="00E46FFF" w:rsidP="00725475">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23F3F">
        <w:rPr>
          <w:rFonts w:ascii="Times New Roman" w:hAnsi="Times New Roman"/>
          <w:sz w:val="28"/>
          <w:szCs w:val="28"/>
        </w:rPr>
        <w:t xml:space="preserve">Tạp chí Những vấn đề Kinh tế và Chính trị thế giới, Số 8/2019; </w:t>
      </w:r>
    </w:p>
    <w:p w:rsidR="00123F3F" w:rsidRDefault="00123F3F" w:rsidP="00725475">
      <w:pPr>
        <w:spacing w:line="360" w:lineRule="auto"/>
        <w:jc w:val="both"/>
        <w:rPr>
          <w:rFonts w:ascii="Times New Roman" w:hAnsi="Times New Roman"/>
          <w:sz w:val="28"/>
          <w:szCs w:val="28"/>
        </w:rPr>
      </w:pPr>
      <w:r>
        <w:rPr>
          <w:rFonts w:ascii="Times New Roman" w:hAnsi="Times New Roman"/>
          <w:sz w:val="28"/>
          <w:szCs w:val="28"/>
        </w:rPr>
        <w:t>Tr. 11 – 19</w:t>
      </w:r>
    </w:p>
    <w:p w:rsidR="00123F3F" w:rsidRDefault="00123F3F" w:rsidP="0072547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22B45">
        <w:rPr>
          <w:rFonts w:ascii="Times New Roman" w:hAnsi="Times New Roman"/>
          <w:sz w:val="28"/>
          <w:szCs w:val="28"/>
        </w:rPr>
        <w:t>Hợp tác phát triển, ODA, Nhật Bản, ASEAN</w:t>
      </w:r>
    </w:p>
    <w:p w:rsidR="00F22B45" w:rsidRDefault="00F22B45" w:rsidP="0072547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7339E">
        <w:rPr>
          <w:rFonts w:ascii="Times New Roman" w:hAnsi="Times New Roman"/>
          <w:sz w:val="28"/>
          <w:szCs w:val="28"/>
        </w:rPr>
        <w:t>Bài viết đề cập đến những đặc điểm mới trong ODA Nhật Bản dành cho các quốc gia ASEAN từ đầu thế kỷ XXI, tức là từ khi Nhật Bản mất vị trí nhà tài trợ ODA hàng đầu thế giới vào năm 2000 và phân tích nguyên nhân chủ yếu dẫn đến những đặc điểm mới đó.</w:t>
      </w:r>
    </w:p>
    <w:p w:rsidR="00C7339E" w:rsidRDefault="00C7339E" w:rsidP="00725475">
      <w:pPr>
        <w:spacing w:line="360" w:lineRule="auto"/>
        <w:jc w:val="both"/>
        <w:rPr>
          <w:rFonts w:ascii="Times New Roman" w:hAnsi="Times New Roman"/>
          <w:b/>
          <w:sz w:val="28"/>
          <w:szCs w:val="28"/>
        </w:rPr>
      </w:pPr>
      <w:r>
        <w:rPr>
          <w:rFonts w:ascii="Times New Roman" w:hAnsi="Times New Roman"/>
          <w:b/>
          <w:sz w:val="28"/>
          <w:szCs w:val="28"/>
        </w:rPr>
        <w:t xml:space="preserve">15. </w:t>
      </w:r>
      <w:r w:rsidR="00DB6046">
        <w:rPr>
          <w:rFonts w:ascii="Times New Roman" w:hAnsi="Times New Roman"/>
          <w:b/>
          <w:sz w:val="28"/>
          <w:szCs w:val="28"/>
        </w:rPr>
        <w:t>Lại Lâm Anh</w:t>
      </w:r>
    </w:p>
    <w:p w:rsidR="00DB6046" w:rsidRDefault="00DB6046" w:rsidP="0072547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ngành công nghiệp ô tô của Malaysia và bài học kinh nghiệm cho Việt Nam</w:t>
      </w:r>
    </w:p>
    <w:p w:rsidR="00DD53D4" w:rsidRDefault="00DD53D4" w:rsidP="00DD53D4">
      <w:pPr>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8/2019; </w:t>
      </w:r>
    </w:p>
    <w:p w:rsidR="00DD53D4" w:rsidRDefault="00DD53D4" w:rsidP="00DD53D4">
      <w:pPr>
        <w:spacing w:line="360" w:lineRule="auto"/>
        <w:jc w:val="both"/>
        <w:rPr>
          <w:rFonts w:ascii="Times New Roman" w:hAnsi="Times New Roman"/>
          <w:sz w:val="28"/>
          <w:szCs w:val="28"/>
        </w:rPr>
      </w:pPr>
      <w:r>
        <w:rPr>
          <w:rFonts w:ascii="Times New Roman" w:hAnsi="Times New Roman"/>
          <w:sz w:val="28"/>
          <w:szCs w:val="28"/>
        </w:rPr>
        <w:t>Tr. 20 – 32</w:t>
      </w:r>
    </w:p>
    <w:p w:rsidR="00DD53D4" w:rsidRDefault="00DD53D4" w:rsidP="00DD53D4">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008E9">
        <w:rPr>
          <w:rFonts w:ascii="Times New Roman" w:hAnsi="Times New Roman"/>
          <w:sz w:val="28"/>
          <w:szCs w:val="28"/>
        </w:rPr>
        <w:t>Chính sách phát triển, Công nghiệp, Ô tô, Malaysia, Việt Nam</w:t>
      </w:r>
    </w:p>
    <w:p w:rsidR="00D008E9" w:rsidRDefault="00D008E9" w:rsidP="00DD53D4">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E3FE3">
        <w:rPr>
          <w:rFonts w:ascii="Times New Roman" w:hAnsi="Times New Roman"/>
          <w:sz w:val="28"/>
          <w:szCs w:val="28"/>
        </w:rPr>
        <w:t>Malaysia là một trong những trung tâm lớn về sản xuất và xuất khẩu ô tô</w:t>
      </w:r>
      <w:r w:rsidR="00DF5B18">
        <w:rPr>
          <w:rFonts w:ascii="Times New Roman" w:hAnsi="Times New Roman"/>
          <w:sz w:val="28"/>
          <w:szCs w:val="28"/>
        </w:rPr>
        <w:t xml:space="preserve"> trong khu vực và thế giới. </w:t>
      </w:r>
      <w:r w:rsidR="003F10B0">
        <w:rPr>
          <w:rFonts w:ascii="Times New Roman" w:hAnsi="Times New Roman"/>
          <w:sz w:val="28"/>
          <w:szCs w:val="28"/>
        </w:rPr>
        <w:t xml:space="preserve">Bài viết nghiên cứu thực trạng phát triển ngành công nghiệp ô tô của Malaysia từ những năm 1980 cho đến nay, trọng tâm là phân tích thực trạng phát triển và một số chính sách nổi bật trong phát triển ngành công nghiệp ô tô của nước này. </w:t>
      </w:r>
      <w:r w:rsidR="00F52F39">
        <w:rPr>
          <w:rFonts w:ascii="Times New Roman" w:hAnsi="Times New Roman"/>
          <w:sz w:val="28"/>
          <w:szCs w:val="28"/>
        </w:rPr>
        <w:t>Đồng thời so sánh phát triển ngành công nghiệp ô tô của Malaysia và Việt Nam, từ đó rút ra một số bài học kinh nghiệm cho Việt Nam trong sự phát triển ngành công nghiệp ô tô.</w:t>
      </w:r>
    </w:p>
    <w:p w:rsidR="00F52F39" w:rsidRDefault="00F52F39" w:rsidP="00DD53D4">
      <w:pPr>
        <w:spacing w:line="360" w:lineRule="auto"/>
        <w:jc w:val="both"/>
        <w:rPr>
          <w:rFonts w:ascii="Times New Roman" w:hAnsi="Times New Roman"/>
          <w:b/>
          <w:sz w:val="28"/>
          <w:szCs w:val="28"/>
        </w:rPr>
      </w:pPr>
      <w:r>
        <w:rPr>
          <w:rFonts w:ascii="Times New Roman" w:hAnsi="Times New Roman"/>
          <w:b/>
          <w:sz w:val="28"/>
          <w:szCs w:val="28"/>
        </w:rPr>
        <w:t xml:space="preserve">16. </w:t>
      </w:r>
      <w:r w:rsidR="008348B0">
        <w:rPr>
          <w:rFonts w:ascii="Times New Roman" w:hAnsi="Times New Roman"/>
          <w:b/>
          <w:sz w:val="28"/>
          <w:szCs w:val="28"/>
        </w:rPr>
        <w:t>Phạm Mạnh Hùng</w:t>
      </w:r>
    </w:p>
    <w:p w:rsidR="008348B0" w:rsidRDefault="008348B0" w:rsidP="00DD53D4">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của Hàn Quốc trong phát triển nhân lực khoa học và công nghệ trình độ cao và hàm ý cho Việt Nam</w:t>
      </w:r>
    </w:p>
    <w:p w:rsidR="008348B0" w:rsidRDefault="008348B0" w:rsidP="008348B0">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8/2019; </w:t>
      </w:r>
    </w:p>
    <w:p w:rsidR="008348B0" w:rsidRDefault="008348B0" w:rsidP="008348B0">
      <w:pPr>
        <w:spacing w:line="360" w:lineRule="auto"/>
        <w:jc w:val="both"/>
        <w:rPr>
          <w:rFonts w:ascii="Times New Roman" w:hAnsi="Times New Roman"/>
          <w:sz w:val="28"/>
          <w:szCs w:val="28"/>
        </w:rPr>
      </w:pPr>
      <w:r>
        <w:rPr>
          <w:rFonts w:ascii="Times New Roman" w:hAnsi="Times New Roman"/>
          <w:sz w:val="28"/>
          <w:szCs w:val="28"/>
        </w:rPr>
        <w:t>Tr. 33 – 46</w:t>
      </w:r>
    </w:p>
    <w:p w:rsidR="008348B0" w:rsidRDefault="008348B0" w:rsidP="008348B0">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A1BD6">
        <w:rPr>
          <w:rFonts w:ascii="Times New Roman" w:hAnsi="Times New Roman"/>
          <w:sz w:val="28"/>
          <w:szCs w:val="28"/>
        </w:rPr>
        <w:t>Nguồn nhân lực, Nhân lực trình độ cao, Phát triển, Hàn Quốc, Việt Nam</w:t>
      </w:r>
    </w:p>
    <w:p w:rsidR="001A1BD6" w:rsidRDefault="001A1BD6" w:rsidP="008348B0">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93FDC">
        <w:rPr>
          <w:rFonts w:ascii="Times New Roman" w:hAnsi="Times New Roman"/>
          <w:sz w:val="28"/>
          <w:szCs w:val="28"/>
        </w:rPr>
        <w:t>Bài viết phân tích những giải pháp chủ yếu của Hàn Quốc trong phát triển nhân lực khoa học và công nghệ, từ đó đưa ra mộ số gợi mở cho Việt Nam nhằm đẩy mạnh việc phát triển nhân lực khoa học và công nghệ trình độ cao đáp ứng yêu cầu phát triển đất nước trong thời kỳ đẩy mạnh công nghiệp hóa, hiện đại hóa ở nước ta hiện nay và hướng tới năm 2035.</w:t>
      </w:r>
    </w:p>
    <w:p w:rsidR="00D93FDC" w:rsidRDefault="000F701C" w:rsidP="008348B0">
      <w:pPr>
        <w:spacing w:line="360" w:lineRule="auto"/>
        <w:jc w:val="both"/>
        <w:rPr>
          <w:rFonts w:ascii="Times New Roman" w:hAnsi="Times New Roman"/>
          <w:b/>
          <w:sz w:val="28"/>
          <w:szCs w:val="28"/>
        </w:rPr>
      </w:pPr>
      <w:r>
        <w:rPr>
          <w:rFonts w:ascii="Times New Roman" w:hAnsi="Times New Roman"/>
          <w:b/>
          <w:sz w:val="28"/>
          <w:szCs w:val="28"/>
        </w:rPr>
        <w:t xml:space="preserve">17. </w:t>
      </w:r>
      <w:r w:rsidR="00360DB6">
        <w:rPr>
          <w:rFonts w:ascii="Times New Roman" w:hAnsi="Times New Roman"/>
          <w:b/>
          <w:sz w:val="28"/>
          <w:szCs w:val="28"/>
        </w:rPr>
        <w:t>Nguyễn Thị Hiền</w:t>
      </w:r>
    </w:p>
    <w:p w:rsidR="00360DB6" w:rsidRDefault="00360DB6" w:rsidP="008348B0">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Định hướng hoàn thiện chính sách FTA của Việt Nam đến năm 2030 và một số giải pháp</w:t>
      </w:r>
    </w:p>
    <w:p w:rsidR="00360DB6" w:rsidRDefault="00360DB6" w:rsidP="00360DB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8/2019; </w:t>
      </w:r>
    </w:p>
    <w:p w:rsidR="00360DB6" w:rsidRDefault="00360DB6" w:rsidP="00360DB6">
      <w:pPr>
        <w:spacing w:line="360" w:lineRule="auto"/>
        <w:jc w:val="both"/>
        <w:rPr>
          <w:rFonts w:ascii="Times New Roman" w:hAnsi="Times New Roman"/>
          <w:sz w:val="28"/>
          <w:szCs w:val="28"/>
        </w:rPr>
      </w:pPr>
      <w:r>
        <w:rPr>
          <w:rFonts w:ascii="Times New Roman" w:hAnsi="Times New Roman"/>
          <w:sz w:val="28"/>
          <w:szCs w:val="28"/>
        </w:rPr>
        <w:t>Tr. 67 – 77</w:t>
      </w:r>
    </w:p>
    <w:p w:rsidR="00360DB6" w:rsidRDefault="00360DB6" w:rsidP="00360DB6">
      <w:pPr>
        <w:spacing w:line="360" w:lineRule="auto"/>
        <w:jc w:val="both"/>
        <w:rPr>
          <w:rFonts w:ascii="Times New Roman" w:hAnsi="Times New Roman"/>
          <w:sz w:val="28"/>
          <w:szCs w:val="28"/>
        </w:rPr>
      </w:pPr>
      <w:r>
        <w:rPr>
          <w:rFonts w:ascii="Times New Roman" w:hAnsi="Times New Roman"/>
          <w:sz w:val="28"/>
          <w:szCs w:val="28"/>
        </w:rPr>
        <w:tab/>
      </w:r>
      <w:r w:rsidR="005D5923">
        <w:rPr>
          <w:rFonts w:ascii="Times New Roman" w:hAnsi="Times New Roman"/>
          <w:i/>
          <w:sz w:val="28"/>
          <w:szCs w:val="28"/>
        </w:rPr>
        <w:t xml:space="preserve">Từ khóa: </w:t>
      </w:r>
      <w:r w:rsidR="00357AAC">
        <w:rPr>
          <w:rFonts w:ascii="Times New Roman" w:hAnsi="Times New Roman"/>
          <w:sz w:val="28"/>
          <w:szCs w:val="28"/>
        </w:rPr>
        <w:t>Hiệp định thương mại tự do, FTA, Chính sách thương mại, Việt Nam</w:t>
      </w:r>
    </w:p>
    <w:p w:rsidR="00DB6046" w:rsidRDefault="00357AAC" w:rsidP="0072547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45A29" w:rsidRPr="00445A29">
        <w:rPr>
          <w:rFonts w:ascii="Times New Roman" w:hAnsi="Times New Roman"/>
          <w:sz w:val="28"/>
          <w:szCs w:val="28"/>
        </w:rPr>
        <w:t xml:space="preserve">Bài </w:t>
      </w:r>
      <w:r w:rsidR="00445A29">
        <w:rPr>
          <w:rFonts w:ascii="Times New Roman" w:hAnsi="Times New Roman"/>
          <w:sz w:val="28"/>
          <w:szCs w:val="28"/>
        </w:rPr>
        <w:t xml:space="preserve">viết giới thiệu chung về FTA và chính sách FTA của Việt Nam. </w:t>
      </w:r>
      <w:r w:rsidR="008860DC">
        <w:rPr>
          <w:rFonts w:ascii="Times New Roman" w:hAnsi="Times New Roman"/>
          <w:sz w:val="28"/>
          <w:szCs w:val="28"/>
        </w:rPr>
        <w:t xml:space="preserve">Phân tích bối cảnh trong nước và quốc tế tác động đến sự điều chỉnh chính sách FTA của Việt Nam. </w:t>
      </w:r>
      <w:r w:rsidR="008218D9">
        <w:rPr>
          <w:rFonts w:ascii="Times New Roman" w:hAnsi="Times New Roman"/>
          <w:sz w:val="28"/>
          <w:szCs w:val="28"/>
        </w:rPr>
        <w:t>Đưa ra định hướng và đề xuất một số giải pháp nhằm hoàn thiện chính sách FTA của Việt Nam đến 2030.</w:t>
      </w:r>
    </w:p>
    <w:p w:rsidR="008218D9" w:rsidRDefault="008218D9" w:rsidP="00725475">
      <w:pPr>
        <w:spacing w:line="360" w:lineRule="auto"/>
        <w:jc w:val="both"/>
        <w:rPr>
          <w:rFonts w:ascii="Times New Roman" w:hAnsi="Times New Roman"/>
          <w:b/>
          <w:sz w:val="28"/>
          <w:szCs w:val="28"/>
        </w:rPr>
      </w:pPr>
      <w:r>
        <w:rPr>
          <w:rFonts w:ascii="Times New Roman" w:hAnsi="Times New Roman"/>
          <w:b/>
          <w:sz w:val="28"/>
          <w:szCs w:val="28"/>
        </w:rPr>
        <w:t xml:space="preserve">18. </w:t>
      </w:r>
      <w:r w:rsidR="00E76A27">
        <w:rPr>
          <w:rFonts w:ascii="Times New Roman" w:hAnsi="Times New Roman"/>
          <w:b/>
          <w:sz w:val="28"/>
          <w:szCs w:val="28"/>
        </w:rPr>
        <w:t>Nguyễn Hồng Thu</w:t>
      </w:r>
    </w:p>
    <w:p w:rsidR="00E76A27" w:rsidRDefault="00E76A27" w:rsidP="00725475">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Đầu tư vào năng lượng tái tạo trên thế giới và một số hàm ý cho Việt Nam</w:t>
      </w:r>
    </w:p>
    <w:p w:rsidR="00E76A27" w:rsidRDefault="00E76A27" w:rsidP="00E76A27">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9/2019; </w:t>
      </w:r>
    </w:p>
    <w:p w:rsidR="00E76A27" w:rsidRDefault="00E76A27" w:rsidP="00E76A27">
      <w:pPr>
        <w:spacing w:line="360" w:lineRule="auto"/>
        <w:jc w:val="both"/>
        <w:rPr>
          <w:rFonts w:ascii="Times New Roman" w:hAnsi="Times New Roman"/>
          <w:sz w:val="28"/>
          <w:szCs w:val="28"/>
        </w:rPr>
      </w:pPr>
      <w:r>
        <w:rPr>
          <w:rFonts w:ascii="Times New Roman" w:hAnsi="Times New Roman"/>
          <w:sz w:val="28"/>
          <w:szCs w:val="28"/>
        </w:rPr>
        <w:t>Tr. 45 – 51</w:t>
      </w:r>
    </w:p>
    <w:p w:rsidR="00E76A27" w:rsidRDefault="00E76A27" w:rsidP="00E76A2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D5669">
        <w:rPr>
          <w:rFonts w:ascii="Times New Roman" w:hAnsi="Times New Roman"/>
          <w:sz w:val="28"/>
          <w:szCs w:val="28"/>
        </w:rPr>
        <w:t>Năng lượng tái tạo, Năng lượng, Đầu tư</w:t>
      </w:r>
    </w:p>
    <w:p w:rsidR="00ED5669" w:rsidRDefault="00ED5669" w:rsidP="00E76A2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05B57">
        <w:rPr>
          <w:rFonts w:ascii="Times New Roman" w:hAnsi="Times New Roman"/>
          <w:sz w:val="28"/>
          <w:szCs w:val="28"/>
        </w:rPr>
        <w:t>Bài viết đánh giá khái quát thực trạng đầu tư vào năng lượng tái tạo trên thế giới hiện nay và tập trung nghiên cứu các xu hướng đầu tư đó, qua đó đưa ra một số hàm ý cho Việt Nam.</w:t>
      </w:r>
    </w:p>
    <w:p w:rsidR="00E05B57" w:rsidRDefault="00E05B57" w:rsidP="00E76A27">
      <w:pPr>
        <w:spacing w:line="360" w:lineRule="auto"/>
        <w:jc w:val="both"/>
        <w:rPr>
          <w:rFonts w:ascii="Times New Roman" w:hAnsi="Times New Roman"/>
          <w:b/>
          <w:sz w:val="28"/>
          <w:szCs w:val="28"/>
        </w:rPr>
      </w:pPr>
      <w:r>
        <w:rPr>
          <w:rFonts w:ascii="Times New Roman" w:hAnsi="Times New Roman"/>
          <w:b/>
          <w:sz w:val="28"/>
          <w:szCs w:val="28"/>
        </w:rPr>
        <w:t xml:space="preserve">19. </w:t>
      </w:r>
      <w:r w:rsidR="00AF405A">
        <w:rPr>
          <w:rFonts w:ascii="Times New Roman" w:hAnsi="Times New Roman"/>
          <w:b/>
          <w:sz w:val="28"/>
          <w:szCs w:val="28"/>
        </w:rPr>
        <w:t>Bùi Quang Tuấn và cộng sự</w:t>
      </w:r>
    </w:p>
    <w:p w:rsidR="00AF405A" w:rsidRDefault="00AF405A" w:rsidP="00E76A27">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Mô hình tổ chức điều phối liên kết vùng: Kinh nghiệm quốc tế và bài học cho vùng đồng bằng sông Cửu Long</w:t>
      </w:r>
    </w:p>
    <w:p w:rsidR="00AF405A" w:rsidRDefault="00AF405A" w:rsidP="00AF405A">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9/2019; </w:t>
      </w:r>
    </w:p>
    <w:p w:rsidR="00AF405A" w:rsidRDefault="00AF405A" w:rsidP="00AF405A">
      <w:pPr>
        <w:spacing w:line="360" w:lineRule="auto"/>
        <w:jc w:val="both"/>
        <w:rPr>
          <w:rFonts w:ascii="Times New Roman" w:hAnsi="Times New Roman"/>
          <w:sz w:val="28"/>
          <w:szCs w:val="28"/>
        </w:rPr>
      </w:pPr>
      <w:r>
        <w:rPr>
          <w:rFonts w:ascii="Times New Roman" w:hAnsi="Times New Roman"/>
          <w:sz w:val="28"/>
          <w:szCs w:val="28"/>
        </w:rPr>
        <w:t>Tr. 60 – 69</w:t>
      </w:r>
    </w:p>
    <w:p w:rsidR="00AF405A" w:rsidRDefault="00AF405A" w:rsidP="00AF405A">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Từ khóa:</w:t>
      </w:r>
      <w:r w:rsidR="00415637">
        <w:t xml:space="preserve"> </w:t>
      </w:r>
      <w:r w:rsidR="0029734A" w:rsidRPr="0029734A">
        <w:rPr>
          <w:rFonts w:ascii="Times New Roman" w:hAnsi="Times New Roman"/>
          <w:sz w:val="28"/>
          <w:szCs w:val="28"/>
        </w:rPr>
        <w:t>Liên kết</w:t>
      </w:r>
      <w:r w:rsidR="0029734A">
        <w:rPr>
          <w:rFonts w:ascii="Times New Roman" w:hAnsi="Times New Roman"/>
          <w:sz w:val="28"/>
          <w:szCs w:val="28"/>
        </w:rPr>
        <w:t xml:space="preserve"> kinh tế vùng, Mô hình  tổ chức điều phối, Đồng bằng sông Cửu Long, Việt Nam</w:t>
      </w:r>
    </w:p>
    <w:p w:rsidR="0029734A" w:rsidRDefault="0029734A" w:rsidP="00AF405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77DAA">
        <w:rPr>
          <w:rFonts w:ascii="Times New Roman" w:hAnsi="Times New Roman"/>
          <w:sz w:val="28"/>
          <w:szCs w:val="28"/>
        </w:rPr>
        <w:t xml:space="preserve">Bài viết nghiên cứu kinh nghiệm về mô hình tổ chức điều phối liên kết kinh tế vùng ở một số quốc gia trên thế giới, </w:t>
      </w:r>
      <w:r w:rsidR="00DC341F">
        <w:rPr>
          <w:rFonts w:ascii="Times New Roman" w:hAnsi="Times New Roman"/>
          <w:sz w:val="28"/>
          <w:szCs w:val="28"/>
        </w:rPr>
        <w:t>từ đó rút ra những bài học có ý nghĩa để áp dụng ở vùng đồng bằng sông Cửu Long của Việt Nam trong giai đoạn tới.</w:t>
      </w:r>
    </w:p>
    <w:p w:rsidR="00DC341F" w:rsidRDefault="00DC341F" w:rsidP="00AF405A">
      <w:pPr>
        <w:spacing w:line="360" w:lineRule="auto"/>
        <w:jc w:val="both"/>
        <w:rPr>
          <w:rFonts w:ascii="Times New Roman" w:hAnsi="Times New Roman"/>
          <w:b/>
          <w:sz w:val="28"/>
          <w:szCs w:val="28"/>
        </w:rPr>
      </w:pPr>
      <w:r>
        <w:rPr>
          <w:rFonts w:ascii="Times New Roman" w:hAnsi="Times New Roman"/>
          <w:b/>
          <w:sz w:val="28"/>
          <w:szCs w:val="28"/>
        </w:rPr>
        <w:t xml:space="preserve">20. </w:t>
      </w:r>
      <w:r w:rsidR="00A7437E">
        <w:rPr>
          <w:rFonts w:ascii="Times New Roman" w:hAnsi="Times New Roman"/>
          <w:b/>
          <w:sz w:val="28"/>
          <w:szCs w:val="28"/>
        </w:rPr>
        <w:t>Nguyễn Thanh Nhã</w:t>
      </w:r>
    </w:p>
    <w:p w:rsidR="00A7437E" w:rsidRDefault="00A7437E" w:rsidP="00AF405A">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công nghiệp hỗ trợ ở Việt Nam: Thực trạng và giải pháp</w:t>
      </w:r>
    </w:p>
    <w:p w:rsidR="00A7437E" w:rsidRDefault="00A7437E" w:rsidP="00A7437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9/2019; </w:t>
      </w:r>
    </w:p>
    <w:p w:rsidR="00A7437E" w:rsidRDefault="00A7437E" w:rsidP="00A7437E">
      <w:pPr>
        <w:spacing w:line="360" w:lineRule="auto"/>
        <w:jc w:val="both"/>
        <w:rPr>
          <w:rFonts w:ascii="Times New Roman" w:hAnsi="Times New Roman"/>
          <w:sz w:val="28"/>
          <w:szCs w:val="28"/>
        </w:rPr>
      </w:pPr>
      <w:r>
        <w:rPr>
          <w:rFonts w:ascii="Times New Roman" w:hAnsi="Times New Roman"/>
          <w:sz w:val="28"/>
          <w:szCs w:val="28"/>
        </w:rPr>
        <w:t>Tr. 70 – 79</w:t>
      </w:r>
    </w:p>
    <w:p w:rsidR="00A7437E" w:rsidRDefault="00A7437E" w:rsidP="00A7437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727DD">
        <w:rPr>
          <w:rFonts w:ascii="Times New Roman" w:hAnsi="Times New Roman"/>
          <w:sz w:val="28"/>
          <w:szCs w:val="28"/>
        </w:rPr>
        <w:t>Phát triển, Công nghiệp hỗ trợ, Việt Nam</w:t>
      </w:r>
    </w:p>
    <w:p w:rsidR="001727DD" w:rsidRDefault="001727DD" w:rsidP="00A7437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C72D3">
        <w:rPr>
          <w:rFonts w:ascii="Times New Roman" w:hAnsi="Times New Roman"/>
          <w:sz w:val="28"/>
          <w:szCs w:val="28"/>
        </w:rPr>
        <w:t>Bài viết phân tích thực trạng phát triển các ngành công nghiệp hỗ trợ ở Việt Nam hiện nay, tìm hiểu nguyên nhân tại sao công nghiệp hỗ trợ Việt Nam còn nhiều yếu kém, từ đó đưa ra một số gợi ý nhằm thúc đẩy ngành công nghiệp then chốt này thực sự bứt phá.</w:t>
      </w:r>
    </w:p>
    <w:p w:rsidR="00BC72D3" w:rsidRDefault="00BC72D3" w:rsidP="00A7437E">
      <w:pPr>
        <w:spacing w:line="360" w:lineRule="auto"/>
        <w:jc w:val="both"/>
        <w:rPr>
          <w:rFonts w:ascii="Times New Roman" w:hAnsi="Times New Roman"/>
          <w:b/>
          <w:sz w:val="28"/>
          <w:szCs w:val="28"/>
        </w:rPr>
      </w:pPr>
      <w:r>
        <w:rPr>
          <w:rFonts w:ascii="Times New Roman" w:hAnsi="Times New Roman"/>
          <w:b/>
          <w:sz w:val="28"/>
          <w:szCs w:val="28"/>
        </w:rPr>
        <w:t xml:space="preserve">21. </w:t>
      </w:r>
      <w:r w:rsidR="005002EE">
        <w:rPr>
          <w:rFonts w:ascii="Times New Roman" w:hAnsi="Times New Roman"/>
          <w:b/>
          <w:sz w:val="28"/>
          <w:szCs w:val="28"/>
        </w:rPr>
        <w:t>Tô Thị Ánh Dương</w:t>
      </w:r>
    </w:p>
    <w:p w:rsidR="005002EE" w:rsidRDefault="005002EE" w:rsidP="00A7437E">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hướng hệ thống tài chính – tiền tệ toàn cầu và Việt Nam đến năm 2030</w:t>
      </w:r>
    </w:p>
    <w:p w:rsidR="005002EE" w:rsidRDefault="005002EE" w:rsidP="005002EE">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10/2019; </w:t>
      </w:r>
    </w:p>
    <w:p w:rsidR="005002EE" w:rsidRDefault="005002EE" w:rsidP="005002EE">
      <w:pPr>
        <w:spacing w:line="360" w:lineRule="auto"/>
        <w:jc w:val="both"/>
        <w:rPr>
          <w:rFonts w:ascii="Times New Roman" w:hAnsi="Times New Roman"/>
          <w:sz w:val="28"/>
          <w:szCs w:val="28"/>
        </w:rPr>
      </w:pPr>
      <w:r>
        <w:rPr>
          <w:rFonts w:ascii="Times New Roman" w:hAnsi="Times New Roman"/>
          <w:sz w:val="28"/>
          <w:szCs w:val="28"/>
        </w:rPr>
        <w:t xml:space="preserve">Tr. </w:t>
      </w:r>
      <w:r w:rsidR="006366EC">
        <w:rPr>
          <w:rFonts w:ascii="Times New Roman" w:hAnsi="Times New Roman"/>
          <w:sz w:val="28"/>
          <w:szCs w:val="28"/>
        </w:rPr>
        <w:t>3 – 13</w:t>
      </w:r>
    </w:p>
    <w:p w:rsidR="006366EC" w:rsidRDefault="006366EC" w:rsidP="005002E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E5C8D">
        <w:rPr>
          <w:rFonts w:ascii="Times New Roman" w:hAnsi="Times New Roman"/>
          <w:sz w:val="28"/>
          <w:szCs w:val="28"/>
        </w:rPr>
        <w:t>Tài chính, Tiền tệ, Công nghệ tài chính</w:t>
      </w:r>
    </w:p>
    <w:p w:rsidR="003E5C8D" w:rsidRDefault="003E5C8D" w:rsidP="005002E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A6DC2">
        <w:rPr>
          <w:rFonts w:ascii="Times New Roman" w:hAnsi="Times New Roman"/>
          <w:sz w:val="28"/>
          <w:szCs w:val="28"/>
        </w:rPr>
        <w:t xml:space="preserve">Bài viết phác họa xu hướng hệ thống tài chính và tiền tệ toàn cầu cũng như phác họa những xu hướng cơ bản của hệ thống tài chính tiền tệ Việt Nam đến năm 2030 và những vấn đề đặt ra. </w:t>
      </w:r>
      <w:r w:rsidR="00767BD2">
        <w:rPr>
          <w:rFonts w:ascii="Times New Roman" w:hAnsi="Times New Roman"/>
          <w:sz w:val="28"/>
          <w:szCs w:val="28"/>
        </w:rPr>
        <w:t>Kiến nghị chính sách nhằm tận dụng cơ hội và sẵn sàng ứng phó với các thách thức song hành với các xu thế mới của hệ thống tài chính – tiền tệ toàn cầu và Việt Nam trong bối cảnh Cách mạng Công nghiệp 4.0.</w:t>
      </w:r>
    </w:p>
    <w:p w:rsidR="00767BD2" w:rsidRDefault="00767BD2" w:rsidP="005002EE">
      <w:pPr>
        <w:spacing w:line="360" w:lineRule="auto"/>
        <w:jc w:val="both"/>
        <w:rPr>
          <w:rFonts w:ascii="Times New Roman" w:hAnsi="Times New Roman"/>
          <w:b/>
          <w:sz w:val="28"/>
          <w:szCs w:val="28"/>
        </w:rPr>
      </w:pPr>
      <w:r>
        <w:rPr>
          <w:rFonts w:ascii="Times New Roman" w:hAnsi="Times New Roman"/>
          <w:b/>
          <w:sz w:val="28"/>
          <w:szCs w:val="28"/>
        </w:rPr>
        <w:t xml:space="preserve">22. </w:t>
      </w:r>
      <w:r w:rsidR="00E40E58">
        <w:rPr>
          <w:rFonts w:ascii="Times New Roman" w:hAnsi="Times New Roman"/>
          <w:b/>
          <w:sz w:val="28"/>
          <w:szCs w:val="28"/>
        </w:rPr>
        <w:t>Nguyễn Hồng Nhung</w:t>
      </w:r>
    </w:p>
    <w:p w:rsidR="00E40E58" w:rsidRDefault="00E40E58" w:rsidP="005002EE">
      <w:pPr>
        <w:spacing w:line="360" w:lineRule="auto"/>
        <w:jc w:val="both"/>
        <w:rPr>
          <w:rFonts w:ascii="Times New Roman" w:hAnsi="Times New Roman"/>
          <w:b/>
          <w:i/>
          <w:sz w:val="28"/>
          <w:szCs w:val="28"/>
        </w:rPr>
      </w:pPr>
      <w:r>
        <w:rPr>
          <w:rFonts w:ascii="Times New Roman" w:hAnsi="Times New Roman"/>
          <w:b/>
          <w:sz w:val="28"/>
          <w:szCs w:val="28"/>
        </w:rPr>
        <w:tab/>
      </w:r>
      <w:r w:rsidR="008313CC">
        <w:rPr>
          <w:rFonts w:ascii="Times New Roman" w:hAnsi="Times New Roman"/>
          <w:b/>
          <w:i/>
          <w:sz w:val="28"/>
          <w:szCs w:val="28"/>
        </w:rPr>
        <w:t>Hoạt động hỗ trợ doanh nghiệp vừa và nhỏ ở Đài Loan</w:t>
      </w:r>
    </w:p>
    <w:p w:rsidR="008313CC" w:rsidRDefault="008313CC" w:rsidP="008313CC">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10/2019; </w:t>
      </w:r>
    </w:p>
    <w:p w:rsidR="008313CC" w:rsidRDefault="008313CC" w:rsidP="008313CC">
      <w:pPr>
        <w:spacing w:line="360" w:lineRule="auto"/>
        <w:jc w:val="both"/>
        <w:rPr>
          <w:rFonts w:ascii="Times New Roman" w:hAnsi="Times New Roman"/>
          <w:sz w:val="28"/>
          <w:szCs w:val="28"/>
        </w:rPr>
      </w:pPr>
      <w:r>
        <w:rPr>
          <w:rFonts w:ascii="Times New Roman" w:hAnsi="Times New Roman"/>
          <w:sz w:val="28"/>
          <w:szCs w:val="28"/>
        </w:rPr>
        <w:t>Tr. 14 – 23</w:t>
      </w:r>
    </w:p>
    <w:p w:rsidR="008313CC" w:rsidRDefault="008313CC" w:rsidP="008313C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31317">
        <w:rPr>
          <w:rFonts w:ascii="Times New Roman" w:hAnsi="Times New Roman"/>
          <w:sz w:val="28"/>
          <w:szCs w:val="28"/>
        </w:rPr>
        <w:t>Doanh nghiệp vừa và nhỏ, Tăng trưởng kinh tế, Đài Loan</w:t>
      </w:r>
    </w:p>
    <w:p w:rsidR="00F31317" w:rsidRDefault="00F31317" w:rsidP="008313CC">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F65C1">
        <w:rPr>
          <w:rFonts w:ascii="Times New Roman" w:hAnsi="Times New Roman"/>
          <w:sz w:val="28"/>
          <w:szCs w:val="28"/>
        </w:rPr>
        <w:t>Bài viết tập trung phân tích các hoạt động hỗ trợ doanh nghiệp vừa và nhỏ của Chính phủ Đài Loan trong giai đoạn từ 2000 tới nay, sau khi đề cập đến quá trình phát triển quan điểm hoạch định chính sách hỗ trợ các doanh nghiệp này.</w:t>
      </w:r>
    </w:p>
    <w:p w:rsidR="002F65C1" w:rsidRDefault="002F65C1" w:rsidP="008313CC">
      <w:pPr>
        <w:spacing w:line="360" w:lineRule="auto"/>
        <w:jc w:val="both"/>
        <w:rPr>
          <w:rFonts w:ascii="Times New Roman" w:hAnsi="Times New Roman"/>
          <w:b/>
          <w:sz w:val="28"/>
          <w:szCs w:val="28"/>
        </w:rPr>
      </w:pPr>
      <w:r>
        <w:rPr>
          <w:rFonts w:ascii="Times New Roman" w:hAnsi="Times New Roman"/>
          <w:b/>
          <w:sz w:val="28"/>
          <w:szCs w:val="28"/>
        </w:rPr>
        <w:t xml:space="preserve">23. </w:t>
      </w:r>
      <w:r w:rsidR="009A5956">
        <w:rPr>
          <w:rFonts w:ascii="Times New Roman" w:hAnsi="Times New Roman"/>
          <w:b/>
          <w:sz w:val="28"/>
          <w:szCs w:val="28"/>
        </w:rPr>
        <w:t>Bùi Ngọc Sơn</w:t>
      </w:r>
    </w:p>
    <w:p w:rsidR="009A5956" w:rsidRDefault="009A5956" w:rsidP="008313CC">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Nợ trong nền kinh tế Trung Quốc và những rủi ro của nó</w:t>
      </w:r>
    </w:p>
    <w:p w:rsidR="009A5956" w:rsidRDefault="009A5956" w:rsidP="009A5956">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10/2019; </w:t>
      </w:r>
    </w:p>
    <w:p w:rsidR="009A5956" w:rsidRDefault="009A5956" w:rsidP="009A5956">
      <w:pPr>
        <w:spacing w:line="360" w:lineRule="auto"/>
        <w:jc w:val="both"/>
        <w:rPr>
          <w:rFonts w:ascii="Times New Roman" w:hAnsi="Times New Roman"/>
          <w:sz w:val="28"/>
          <w:szCs w:val="28"/>
        </w:rPr>
      </w:pPr>
      <w:r>
        <w:rPr>
          <w:rFonts w:ascii="Times New Roman" w:hAnsi="Times New Roman"/>
          <w:sz w:val="28"/>
          <w:szCs w:val="28"/>
        </w:rPr>
        <w:t>Tr. 24 – 31</w:t>
      </w:r>
    </w:p>
    <w:p w:rsidR="009A5956" w:rsidRDefault="009A5956" w:rsidP="009A595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2418C">
        <w:rPr>
          <w:rFonts w:ascii="Times New Roman" w:hAnsi="Times New Roman"/>
          <w:sz w:val="28"/>
          <w:szCs w:val="28"/>
        </w:rPr>
        <w:t>Kinh tế, Nợ trong nền kinh tế, Trung Quốc, Khủng hoảng tài chính</w:t>
      </w:r>
    </w:p>
    <w:p w:rsidR="0082418C" w:rsidRDefault="0082418C" w:rsidP="009A595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62B25">
        <w:rPr>
          <w:rFonts w:ascii="Times New Roman" w:hAnsi="Times New Roman"/>
          <w:sz w:val="28"/>
          <w:szCs w:val="28"/>
        </w:rPr>
        <w:t>Bài viết khảo sát những căn nguyên và những khía cạnh khác của tình trạng nợ trong nền kinh tế của Trung Quốc nhằm tìm ra lời đáp cho câu hỏi liệu Trung Quốc có phải đối mặt với một cuộc khủng hoảng tài chính vì nợ hay không?</w:t>
      </w:r>
    </w:p>
    <w:p w:rsidR="00062B25" w:rsidRDefault="00062B25" w:rsidP="009A5956">
      <w:pPr>
        <w:spacing w:line="360" w:lineRule="auto"/>
        <w:jc w:val="both"/>
        <w:rPr>
          <w:rFonts w:ascii="Times New Roman" w:hAnsi="Times New Roman"/>
          <w:b/>
          <w:sz w:val="28"/>
          <w:szCs w:val="28"/>
        </w:rPr>
      </w:pPr>
      <w:r>
        <w:rPr>
          <w:rFonts w:ascii="Times New Roman" w:hAnsi="Times New Roman"/>
          <w:b/>
          <w:sz w:val="28"/>
          <w:szCs w:val="28"/>
        </w:rPr>
        <w:t xml:space="preserve">24. </w:t>
      </w:r>
      <w:r w:rsidR="00D46FAC">
        <w:rPr>
          <w:rFonts w:ascii="Times New Roman" w:hAnsi="Times New Roman"/>
          <w:b/>
          <w:sz w:val="28"/>
          <w:szCs w:val="28"/>
        </w:rPr>
        <w:t>Lê Thị Thu Hương</w:t>
      </w:r>
    </w:p>
    <w:p w:rsidR="00D46FAC" w:rsidRDefault="00D46FAC" w:rsidP="009A5956">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doanh nghiệp xã hội ở Đức</w:t>
      </w:r>
    </w:p>
    <w:p w:rsidR="00D46FAC" w:rsidRDefault="00D46FAC" w:rsidP="00D46FAC">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10/2019; </w:t>
      </w:r>
    </w:p>
    <w:p w:rsidR="00D46FAC" w:rsidRDefault="00D46FAC" w:rsidP="00D46FAC">
      <w:pPr>
        <w:spacing w:line="360" w:lineRule="auto"/>
        <w:jc w:val="both"/>
        <w:rPr>
          <w:rFonts w:ascii="Times New Roman" w:hAnsi="Times New Roman"/>
          <w:sz w:val="28"/>
          <w:szCs w:val="28"/>
        </w:rPr>
      </w:pPr>
      <w:r>
        <w:rPr>
          <w:rFonts w:ascii="Times New Roman" w:hAnsi="Times New Roman"/>
          <w:sz w:val="28"/>
          <w:szCs w:val="28"/>
        </w:rPr>
        <w:t>Tr. 32 – 41</w:t>
      </w:r>
    </w:p>
    <w:p w:rsidR="00D46FAC" w:rsidRDefault="00D46FAC" w:rsidP="00D46FA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2D89">
        <w:rPr>
          <w:rFonts w:ascii="Times New Roman" w:hAnsi="Times New Roman"/>
          <w:sz w:val="28"/>
          <w:szCs w:val="28"/>
        </w:rPr>
        <w:t>Doanh nghiệp xã hội, Phát triển bền vững, Liên bang Đức</w:t>
      </w:r>
    </w:p>
    <w:p w:rsidR="00882D89" w:rsidRDefault="00882D89" w:rsidP="00D46FA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10350">
        <w:rPr>
          <w:rFonts w:ascii="Times New Roman" w:hAnsi="Times New Roman"/>
          <w:sz w:val="28"/>
          <w:szCs w:val="28"/>
        </w:rPr>
        <w:t xml:space="preserve">Bài viết làm rõ khái niệm về doanh nghiệp xã hội, </w:t>
      </w:r>
      <w:r w:rsidR="00CC3F3C">
        <w:rPr>
          <w:rFonts w:ascii="Times New Roman" w:hAnsi="Times New Roman"/>
          <w:sz w:val="28"/>
          <w:szCs w:val="28"/>
        </w:rPr>
        <w:t>những nội dung cơ bản về sự phát triển của doanh nghiệp xã hội ở Đức, với trọng tâm là nhwungx tâm điểm về chính sách và ý tưởng của Chính phủ Đức trong quá trình hỗ trợ loại hình doanh nghiệp này phát triển.</w:t>
      </w:r>
    </w:p>
    <w:p w:rsidR="00C10251" w:rsidRDefault="00C10251" w:rsidP="00D46FAC">
      <w:pPr>
        <w:spacing w:line="360" w:lineRule="auto"/>
        <w:jc w:val="both"/>
        <w:rPr>
          <w:rFonts w:ascii="Times New Roman" w:hAnsi="Times New Roman"/>
          <w:b/>
          <w:sz w:val="28"/>
          <w:szCs w:val="28"/>
        </w:rPr>
      </w:pPr>
      <w:r>
        <w:rPr>
          <w:rFonts w:ascii="Times New Roman" w:hAnsi="Times New Roman"/>
          <w:b/>
          <w:sz w:val="28"/>
          <w:szCs w:val="28"/>
        </w:rPr>
        <w:t>25. Nguyễn Thanh Nhã</w:t>
      </w:r>
    </w:p>
    <w:p w:rsidR="00C10251" w:rsidRDefault="004905EC" w:rsidP="00D46FAC">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Đầu tư trực tiếp ra nước ngoài của Trung Quốc giai đoạn 2001 – 2017</w:t>
      </w:r>
    </w:p>
    <w:p w:rsidR="004905EC" w:rsidRDefault="004905EC" w:rsidP="004905EC">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10/2019; </w:t>
      </w:r>
    </w:p>
    <w:p w:rsidR="004905EC" w:rsidRDefault="004905EC" w:rsidP="004905EC">
      <w:pPr>
        <w:spacing w:line="360" w:lineRule="auto"/>
        <w:jc w:val="both"/>
        <w:rPr>
          <w:rFonts w:ascii="Times New Roman" w:hAnsi="Times New Roman"/>
          <w:sz w:val="28"/>
          <w:szCs w:val="28"/>
        </w:rPr>
      </w:pPr>
      <w:r>
        <w:rPr>
          <w:rFonts w:ascii="Times New Roman" w:hAnsi="Times New Roman"/>
          <w:sz w:val="28"/>
          <w:szCs w:val="28"/>
        </w:rPr>
        <w:t>Tr. 60 – 70</w:t>
      </w:r>
    </w:p>
    <w:p w:rsidR="004905EC" w:rsidRDefault="004905EC"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2DCD">
        <w:rPr>
          <w:rFonts w:ascii="Times New Roman" w:hAnsi="Times New Roman"/>
          <w:sz w:val="28"/>
          <w:szCs w:val="28"/>
        </w:rPr>
        <w:t>FDI, Trung Quốc</w:t>
      </w:r>
    </w:p>
    <w:p w:rsidR="000E2DCD" w:rsidRDefault="000E2DCD"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D19BD">
        <w:rPr>
          <w:rFonts w:ascii="Times New Roman" w:hAnsi="Times New Roman"/>
          <w:sz w:val="28"/>
          <w:szCs w:val="28"/>
        </w:rPr>
        <w:t>Bài viết phân tích tình hình, động cơ, chính sách đầu tư ra nước ngoài của Trung Quốc; đồng thời nhận diện những hạn chế và thách thức trong chiến lược này.</w:t>
      </w:r>
    </w:p>
    <w:p w:rsidR="001D19BD" w:rsidRDefault="001D19BD" w:rsidP="004905EC">
      <w:pPr>
        <w:spacing w:line="360" w:lineRule="auto"/>
        <w:jc w:val="both"/>
        <w:rPr>
          <w:rFonts w:ascii="Times New Roman" w:hAnsi="Times New Roman"/>
          <w:b/>
          <w:sz w:val="28"/>
          <w:szCs w:val="28"/>
        </w:rPr>
      </w:pPr>
      <w:r>
        <w:rPr>
          <w:rFonts w:ascii="Times New Roman" w:hAnsi="Times New Roman"/>
          <w:b/>
          <w:sz w:val="28"/>
          <w:szCs w:val="28"/>
        </w:rPr>
        <w:t xml:space="preserve">26. </w:t>
      </w:r>
      <w:r w:rsidR="00AA5D77">
        <w:rPr>
          <w:rFonts w:ascii="Times New Roman" w:hAnsi="Times New Roman"/>
          <w:b/>
          <w:sz w:val="28"/>
          <w:szCs w:val="28"/>
        </w:rPr>
        <w:t xml:space="preserve"> </w:t>
      </w:r>
      <w:r w:rsidR="00274556">
        <w:rPr>
          <w:rFonts w:ascii="Times New Roman" w:hAnsi="Times New Roman"/>
          <w:b/>
          <w:sz w:val="28"/>
          <w:szCs w:val="28"/>
        </w:rPr>
        <w:t>Phùng Thị Phương Anh</w:t>
      </w:r>
    </w:p>
    <w:p w:rsidR="005568A3" w:rsidRDefault="005568A3" w:rsidP="004905EC">
      <w:pPr>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Tăng trưởng bền vững và bao trùm: “Chìa khóa” giúp Việt Nam vượt bẫy thu nhập trung bình</w:t>
      </w:r>
    </w:p>
    <w:p w:rsidR="005568A3" w:rsidRDefault="005568A3" w:rsidP="004905EC">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B4AB0">
        <w:rPr>
          <w:rFonts w:ascii="Times New Roman" w:hAnsi="Times New Roman"/>
          <w:sz w:val="28"/>
          <w:szCs w:val="28"/>
        </w:rPr>
        <w:t>Tạp chí Kinh tế và Dự báo, Số 31/2019; Tr. 3 – 7</w:t>
      </w:r>
    </w:p>
    <w:p w:rsidR="00BB4AB0" w:rsidRDefault="00BB4AB0"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E146E">
        <w:rPr>
          <w:rFonts w:ascii="Times New Roman" w:hAnsi="Times New Roman"/>
          <w:sz w:val="28"/>
          <w:szCs w:val="28"/>
        </w:rPr>
        <w:t>Tăng trưởng kinh tế, Phát triển bền vững, Thu nhập trung bình</w:t>
      </w:r>
    </w:p>
    <w:p w:rsidR="001E146E" w:rsidRDefault="001E146E"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16AEE">
        <w:rPr>
          <w:rFonts w:ascii="Times New Roman" w:hAnsi="Times New Roman"/>
          <w:sz w:val="28"/>
          <w:szCs w:val="28"/>
        </w:rPr>
        <w:t xml:space="preserve">Bài viết đề cập đến những bước chuyển mình trong nhận thức; </w:t>
      </w:r>
      <w:r w:rsidR="00CA4B33">
        <w:rPr>
          <w:rFonts w:ascii="Times New Roman" w:hAnsi="Times New Roman"/>
          <w:sz w:val="28"/>
          <w:szCs w:val="28"/>
        </w:rPr>
        <w:t xml:space="preserve">Nêu những kết quả đạt được và nhwungx mặt còn hạn chế trong phát triển bền vững; </w:t>
      </w:r>
      <w:r w:rsidR="003F5F2F">
        <w:rPr>
          <w:rFonts w:ascii="Times New Roman" w:hAnsi="Times New Roman"/>
          <w:sz w:val="28"/>
          <w:szCs w:val="28"/>
        </w:rPr>
        <w:t>Đề xuất một số giải pháp cần thực hiện.</w:t>
      </w:r>
    </w:p>
    <w:p w:rsidR="00504255" w:rsidRDefault="00504255" w:rsidP="004905EC">
      <w:pPr>
        <w:spacing w:line="360" w:lineRule="auto"/>
        <w:jc w:val="both"/>
        <w:rPr>
          <w:rFonts w:ascii="Times New Roman" w:hAnsi="Times New Roman"/>
          <w:b/>
          <w:sz w:val="28"/>
          <w:szCs w:val="28"/>
        </w:rPr>
      </w:pPr>
      <w:r>
        <w:rPr>
          <w:rFonts w:ascii="Times New Roman" w:hAnsi="Times New Roman"/>
          <w:b/>
          <w:sz w:val="28"/>
          <w:szCs w:val="28"/>
        </w:rPr>
        <w:t>27. Dương Lê Vân</w:t>
      </w:r>
    </w:p>
    <w:p w:rsidR="00504255" w:rsidRDefault="00504255" w:rsidP="004905EC">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đề xuất hoàn thiện chính sách tăng trưởng xanh ở Việt Nam</w:t>
      </w:r>
    </w:p>
    <w:p w:rsidR="00504255" w:rsidRDefault="00504255" w:rsidP="004905EC">
      <w:pPr>
        <w:spacing w:line="360" w:lineRule="auto"/>
        <w:jc w:val="both"/>
        <w:rPr>
          <w:rFonts w:ascii="Times New Roman" w:hAnsi="Times New Roman"/>
          <w:sz w:val="28"/>
          <w:szCs w:val="28"/>
        </w:rPr>
      </w:pPr>
      <w:r>
        <w:rPr>
          <w:rFonts w:ascii="Times New Roman" w:hAnsi="Times New Roman"/>
          <w:b/>
          <w:i/>
          <w:sz w:val="28"/>
          <w:szCs w:val="28"/>
        </w:rPr>
        <w:tab/>
      </w:r>
      <w:r w:rsidR="005B5856">
        <w:rPr>
          <w:rFonts w:ascii="Times New Roman" w:hAnsi="Times New Roman"/>
          <w:i/>
          <w:sz w:val="28"/>
          <w:szCs w:val="28"/>
        </w:rPr>
        <w:t xml:space="preserve">Nguồn trích: </w:t>
      </w:r>
      <w:r w:rsidR="005B5856">
        <w:rPr>
          <w:rFonts w:ascii="Times New Roman" w:hAnsi="Times New Roman"/>
          <w:sz w:val="28"/>
          <w:szCs w:val="28"/>
        </w:rPr>
        <w:t>Tạp chí Kinh tế và Dự báo, Số 31/2019; Tr. 8 – 11</w:t>
      </w:r>
    </w:p>
    <w:p w:rsidR="005B5856" w:rsidRDefault="005B5856"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408C9">
        <w:rPr>
          <w:rFonts w:ascii="Times New Roman" w:hAnsi="Times New Roman"/>
          <w:sz w:val="28"/>
          <w:szCs w:val="28"/>
        </w:rPr>
        <w:t>Chính sách, Tăng trưởng xanh, Kinh tế, Việt Nam</w:t>
      </w:r>
    </w:p>
    <w:p w:rsidR="002408C9" w:rsidRDefault="002408C9"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902CD">
        <w:rPr>
          <w:rFonts w:ascii="Times New Roman" w:hAnsi="Times New Roman"/>
          <w:sz w:val="28"/>
          <w:szCs w:val="28"/>
        </w:rPr>
        <w:t xml:space="preserve">Bài viết khái quát những kết quả đạt được trong chính sách tăng trưởng xanh thời gian qua. </w:t>
      </w:r>
      <w:r w:rsidR="00663BD6">
        <w:rPr>
          <w:rFonts w:ascii="Times New Roman" w:hAnsi="Times New Roman"/>
          <w:sz w:val="28"/>
          <w:szCs w:val="28"/>
        </w:rPr>
        <w:t>Nêu một số vấn đề còn hạn chế, từ đó đề xuất một số giải pháp hoàn thiện chính sách tăng trưởng xanh thời gian tới.</w:t>
      </w:r>
    </w:p>
    <w:p w:rsidR="008F115A" w:rsidRDefault="008F115A" w:rsidP="004905EC">
      <w:pPr>
        <w:spacing w:line="360" w:lineRule="auto"/>
        <w:jc w:val="both"/>
        <w:rPr>
          <w:rFonts w:ascii="Times New Roman" w:hAnsi="Times New Roman"/>
          <w:b/>
          <w:sz w:val="28"/>
          <w:szCs w:val="28"/>
        </w:rPr>
      </w:pPr>
      <w:r>
        <w:rPr>
          <w:rFonts w:ascii="Times New Roman" w:hAnsi="Times New Roman"/>
          <w:b/>
          <w:sz w:val="28"/>
          <w:szCs w:val="28"/>
        </w:rPr>
        <w:t xml:space="preserve">28. </w:t>
      </w:r>
      <w:r w:rsidR="0072157F">
        <w:rPr>
          <w:rFonts w:ascii="Times New Roman" w:hAnsi="Times New Roman"/>
          <w:b/>
          <w:sz w:val="28"/>
          <w:szCs w:val="28"/>
        </w:rPr>
        <w:t>Đào Thị Hồ Hương</w:t>
      </w:r>
    </w:p>
    <w:p w:rsidR="0072157F" w:rsidRDefault="0072157F" w:rsidP="004905EC">
      <w:pPr>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cấu lại đầu tư công: Kết quả và những vấn đề đặt ra</w:t>
      </w:r>
    </w:p>
    <w:p w:rsidR="0072157F" w:rsidRDefault="0072157F" w:rsidP="004905EC">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31/2019; Tr. 12 – 15</w:t>
      </w:r>
    </w:p>
    <w:p w:rsidR="0072157F" w:rsidRDefault="0072157F"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E37F0">
        <w:rPr>
          <w:rFonts w:ascii="Times New Roman" w:hAnsi="Times New Roman"/>
          <w:sz w:val="28"/>
          <w:szCs w:val="28"/>
        </w:rPr>
        <w:t>Tái cơ cấu, Đầu tư công, Việt Nam</w:t>
      </w:r>
    </w:p>
    <w:p w:rsidR="004E37F0" w:rsidRDefault="004E37F0" w:rsidP="004905EC">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43353">
        <w:rPr>
          <w:rFonts w:ascii="Times New Roman" w:hAnsi="Times New Roman"/>
          <w:sz w:val="28"/>
          <w:szCs w:val="28"/>
        </w:rPr>
        <w:t>Bài viết điểm lại những kết quả đạt được, chỉ ra những hạn</w:t>
      </w:r>
      <w:r w:rsidR="00B9366D">
        <w:rPr>
          <w:rFonts w:ascii="Times New Roman" w:hAnsi="Times New Roman"/>
          <w:sz w:val="28"/>
          <w:szCs w:val="28"/>
        </w:rPr>
        <w:t xml:space="preserve"> chế </w:t>
      </w:r>
      <w:r w:rsidR="00943353">
        <w:rPr>
          <w:rFonts w:ascii="Times New Roman" w:hAnsi="Times New Roman"/>
          <w:sz w:val="28"/>
          <w:szCs w:val="28"/>
        </w:rPr>
        <w:t>trong cơ cấu lại đầu tư công; từ đó đề xuất giải pháp thực hiện nhằm nâng cao hiệu quả đầu tư công trong thời gian tới.</w:t>
      </w:r>
    </w:p>
    <w:p w:rsidR="00274556" w:rsidRPr="00274556" w:rsidRDefault="00274556" w:rsidP="004905EC">
      <w:pPr>
        <w:spacing w:line="360" w:lineRule="auto"/>
        <w:jc w:val="both"/>
        <w:rPr>
          <w:rFonts w:ascii="Times New Roman" w:hAnsi="Times New Roman"/>
          <w:b/>
          <w:i/>
          <w:sz w:val="28"/>
          <w:szCs w:val="28"/>
        </w:rPr>
      </w:pPr>
      <w:r>
        <w:rPr>
          <w:rFonts w:ascii="Times New Roman" w:hAnsi="Times New Roman"/>
          <w:b/>
          <w:sz w:val="28"/>
          <w:szCs w:val="28"/>
        </w:rPr>
        <w:tab/>
      </w:r>
    </w:p>
    <w:sectPr w:rsidR="00274556" w:rsidRPr="00274556" w:rsidSect="003D3EB1">
      <w:pgSz w:w="12240" w:h="15840"/>
      <w:pgMar w:top="1008"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5C7"/>
    <w:rsid w:val="00005290"/>
    <w:rsid w:val="00006627"/>
    <w:rsid w:val="00015909"/>
    <w:rsid w:val="00036A21"/>
    <w:rsid w:val="0003772B"/>
    <w:rsid w:val="00051F5B"/>
    <w:rsid w:val="00060AEF"/>
    <w:rsid w:val="00062B25"/>
    <w:rsid w:val="0006504B"/>
    <w:rsid w:val="00074421"/>
    <w:rsid w:val="0007559C"/>
    <w:rsid w:val="00075862"/>
    <w:rsid w:val="00076AEA"/>
    <w:rsid w:val="0008039F"/>
    <w:rsid w:val="00094677"/>
    <w:rsid w:val="000971DD"/>
    <w:rsid w:val="0009758D"/>
    <w:rsid w:val="000A4D84"/>
    <w:rsid w:val="000C5BE2"/>
    <w:rsid w:val="000C60A6"/>
    <w:rsid w:val="000E2DCD"/>
    <w:rsid w:val="000E39C6"/>
    <w:rsid w:val="000E5A6E"/>
    <w:rsid w:val="000F58B0"/>
    <w:rsid w:val="000F5AF7"/>
    <w:rsid w:val="000F701C"/>
    <w:rsid w:val="001078F3"/>
    <w:rsid w:val="00123F3F"/>
    <w:rsid w:val="0012522C"/>
    <w:rsid w:val="0013281B"/>
    <w:rsid w:val="0013307C"/>
    <w:rsid w:val="0013391E"/>
    <w:rsid w:val="001443B0"/>
    <w:rsid w:val="001727DD"/>
    <w:rsid w:val="00193A6A"/>
    <w:rsid w:val="001A1BD6"/>
    <w:rsid w:val="001A4C39"/>
    <w:rsid w:val="001D19BD"/>
    <w:rsid w:val="001E0A05"/>
    <w:rsid w:val="001E146E"/>
    <w:rsid w:val="001E5DD4"/>
    <w:rsid w:val="001F01C1"/>
    <w:rsid w:val="001F55E7"/>
    <w:rsid w:val="002013DA"/>
    <w:rsid w:val="002225EB"/>
    <w:rsid w:val="002408C9"/>
    <w:rsid w:val="00256EA4"/>
    <w:rsid w:val="00257121"/>
    <w:rsid w:val="002742B1"/>
    <w:rsid w:val="00274556"/>
    <w:rsid w:val="00274968"/>
    <w:rsid w:val="00282100"/>
    <w:rsid w:val="002878DA"/>
    <w:rsid w:val="0029046A"/>
    <w:rsid w:val="0029734A"/>
    <w:rsid w:val="002C55C9"/>
    <w:rsid w:val="002D21FA"/>
    <w:rsid w:val="002D7E0D"/>
    <w:rsid w:val="002F14FF"/>
    <w:rsid w:val="002F65C1"/>
    <w:rsid w:val="00313E8B"/>
    <w:rsid w:val="003152BB"/>
    <w:rsid w:val="003157E5"/>
    <w:rsid w:val="00323191"/>
    <w:rsid w:val="00333E38"/>
    <w:rsid w:val="00336E13"/>
    <w:rsid w:val="00350E63"/>
    <w:rsid w:val="00357AAC"/>
    <w:rsid w:val="00360923"/>
    <w:rsid w:val="00360DB6"/>
    <w:rsid w:val="00360F87"/>
    <w:rsid w:val="00392C5D"/>
    <w:rsid w:val="003A6C3E"/>
    <w:rsid w:val="003B53C8"/>
    <w:rsid w:val="003D0DF1"/>
    <w:rsid w:val="003D3EB1"/>
    <w:rsid w:val="003E3649"/>
    <w:rsid w:val="003E5C8D"/>
    <w:rsid w:val="003E6FF1"/>
    <w:rsid w:val="003F10B0"/>
    <w:rsid w:val="003F152F"/>
    <w:rsid w:val="003F1A08"/>
    <w:rsid w:val="003F38BD"/>
    <w:rsid w:val="003F5F2F"/>
    <w:rsid w:val="004006EF"/>
    <w:rsid w:val="00415637"/>
    <w:rsid w:val="00421B23"/>
    <w:rsid w:val="00431887"/>
    <w:rsid w:val="00441365"/>
    <w:rsid w:val="00445A29"/>
    <w:rsid w:val="00483C57"/>
    <w:rsid w:val="004905EC"/>
    <w:rsid w:val="004937D9"/>
    <w:rsid w:val="004B08C8"/>
    <w:rsid w:val="004B0D35"/>
    <w:rsid w:val="004B3AFF"/>
    <w:rsid w:val="004B5E97"/>
    <w:rsid w:val="004C43BC"/>
    <w:rsid w:val="004D3F58"/>
    <w:rsid w:val="004E0A12"/>
    <w:rsid w:val="004E2E47"/>
    <w:rsid w:val="004E3402"/>
    <w:rsid w:val="004E37F0"/>
    <w:rsid w:val="004F6F44"/>
    <w:rsid w:val="005002EE"/>
    <w:rsid w:val="00504255"/>
    <w:rsid w:val="00525F67"/>
    <w:rsid w:val="00535BE9"/>
    <w:rsid w:val="005424C0"/>
    <w:rsid w:val="005532FE"/>
    <w:rsid w:val="00555528"/>
    <w:rsid w:val="005568A3"/>
    <w:rsid w:val="00563CFF"/>
    <w:rsid w:val="00565B34"/>
    <w:rsid w:val="00577D16"/>
    <w:rsid w:val="00577E39"/>
    <w:rsid w:val="00584233"/>
    <w:rsid w:val="005941E2"/>
    <w:rsid w:val="00595058"/>
    <w:rsid w:val="005B5856"/>
    <w:rsid w:val="005D402D"/>
    <w:rsid w:val="005D5923"/>
    <w:rsid w:val="005D6F51"/>
    <w:rsid w:val="005E038B"/>
    <w:rsid w:val="005E10BC"/>
    <w:rsid w:val="005E3137"/>
    <w:rsid w:val="005F1C7D"/>
    <w:rsid w:val="005F34B7"/>
    <w:rsid w:val="00613B6C"/>
    <w:rsid w:val="006366EC"/>
    <w:rsid w:val="00656563"/>
    <w:rsid w:val="00663BD6"/>
    <w:rsid w:val="00675645"/>
    <w:rsid w:val="00681B65"/>
    <w:rsid w:val="00683117"/>
    <w:rsid w:val="006902CD"/>
    <w:rsid w:val="00692EAE"/>
    <w:rsid w:val="006A6DC2"/>
    <w:rsid w:val="006B06B1"/>
    <w:rsid w:val="006B4136"/>
    <w:rsid w:val="006C08D8"/>
    <w:rsid w:val="006C61B0"/>
    <w:rsid w:val="006E3FE3"/>
    <w:rsid w:val="00703751"/>
    <w:rsid w:val="00704337"/>
    <w:rsid w:val="0070787D"/>
    <w:rsid w:val="00716B8E"/>
    <w:rsid w:val="00720576"/>
    <w:rsid w:val="0072157F"/>
    <w:rsid w:val="00725475"/>
    <w:rsid w:val="00730082"/>
    <w:rsid w:val="0073097B"/>
    <w:rsid w:val="00732C5E"/>
    <w:rsid w:val="00740E13"/>
    <w:rsid w:val="00743144"/>
    <w:rsid w:val="007451FD"/>
    <w:rsid w:val="007526D1"/>
    <w:rsid w:val="00757E0B"/>
    <w:rsid w:val="00767BD2"/>
    <w:rsid w:val="0079097A"/>
    <w:rsid w:val="007B2FD5"/>
    <w:rsid w:val="007B73C6"/>
    <w:rsid w:val="007C2492"/>
    <w:rsid w:val="007C328D"/>
    <w:rsid w:val="007C6FFF"/>
    <w:rsid w:val="007D3ACC"/>
    <w:rsid w:val="007E3AD8"/>
    <w:rsid w:val="007F5999"/>
    <w:rsid w:val="008059D6"/>
    <w:rsid w:val="00813A34"/>
    <w:rsid w:val="008209EA"/>
    <w:rsid w:val="008218D9"/>
    <w:rsid w:val="0082418C"/>
    <w:rsid w:val="008255AD"/>
    <w:rsid w:val="00825CE3"/>
    <w:rsid w:val="008313CC"/>
    <w:rsid w:val="008348B0"/>
    <w:rsid w:val="00873710"/>
    <w:rsid w:val="00877DAA"/>
    <w:rsid w:val="00881653"/>
    <w:rsid w:val="00882D89"/>
    <w:rsid w:val="008860DC"/>
    <w:rsid w:val="008930BB"/>
    <w:rsid w:val="008B2C13"/>
    <w:rsid w:val="008C34A6"/>
    <w:rsid w:val="008C70EA"/>
    <w:rsid w:val="008F115A"/>
    <w:rsid w:val="008F26C7"/>
    <w:rsid w:val="008F7C05"/>
    <w:rsid w:val="00917B1C"/>
    <w:rsid w:val="00926011"/>
    <w:rsid w:val="00934A90"/>
    <w:rsid w:val="00943353"/>
    <w:rsid w:val="00967671"/>
    <w:rsid w:val="009716C3"/>
    <w:rsid w:val="00972DB6"/>
    <w:rsid w:val="009775B9"/>
    <w:rsid w:val="009A5956"/>
    <w:rsid w:val="009B0CFE"/>
    <w:rsid w:val="009D354A"/>
    <w:rsid w:val="009D3ACA"/>
    <w:rsid w:val="009E7188"/>
    <w:rsid w:val="009F747D"/>
    <w:rsid w:val="00A26943"/>
    <w:rsid w:val="00A52C92"/>
    <w:rsid w:val="00A7437E"/>
    <w:rsid w:val="00A74D45"/>
    <w:rsid w:val="00A859B9"/>
    <w:rsid w:val="00A927E0"/>
    <w:rsid w:val="00A97073"/>
    <w:rsid w:val="00AA5D77"/>
    <w:rsid w:val="00AB665D"/>
    <w:rsid w:val="00AC2437"/>
    <w:rsid w:val="00AC7B23"/>
    <w:rsid w:val="00AE5459"/>
    <w:rsid w:val="00AF405A"/>
    <w:rsid w:val="00B022D0"/>
    <w:rsid w:val="00B14093"/>
    <w:rsid w:val="00B148EE"/>
    <w:rsid w:val="00B44CEC"/>
    <w:rsid w:val="00B53548"/>
    <w:rsid w:val="00B571DB"/>
    <w:rsid w:val="00B6468A"/>
    <w:rsid w:val="00B80041"/>
    <w:rsid w:val="00B851A0"/>
    <w:rsid w:val="00B9366D"/>
    <w:rsid w:val="00B9439E"/>
    <w:rsid w:val="00B94BBD"/>
    <w:rsid w:val="00B94C90"/>
    <w:rsid w:val="00BA0934"/>
    <w:rsid w:val="00BA457F"/>
    <w:rsid w:val="00BB4AB0"/>
    <w:rsid w:val="00BC5919"/>
    <w:rsid w:val="00BC72D3"/>
    <w:rsid w:val="00BF3B70"/>
    <w:rsid w:val="00BF420E"/>
    <w:rsid w:val="00C03E10"/>
    <w:rsid w:val="00C10251"/>
    <w:rsid w:val="00C218E7"/>
    <w:rsid w:val="00C378F7"/>
    <w:rsid w:val="00C44974"/>
    <w:rsid w:val="00C54D3A"/>
    <w:rsid w:val="00C57CA1"/>
    <w:rsid w:val="00C6461A"/>
    <w:rsid w:val="00C7339E"/>
    <w:rsid w:val="00C81460"/>
    <w:rsid w:val="00C841FA"/>
    <w:rsid w:val="00CA1ACC"/>
    <w:rsid w:val="00CA4B33"/>
    <w:rsid w:val="00CC1632"/>
    <w:rsid w:val="00CC3F3C"/>
    <w:rsid w:val="00CD1EF2"/>
    <w:rsid w:val="00CD2D40"/>
    <w:rsid w:val="00CD2F24"/>
    <w:rsid w:val="00CE0D87"/>
    <w:rsid w:val="00CF1996"/>
    <w:rsid w:val="00CF3FBA"/>
    <w:rsid w:val="00D008E9"/>
    <w:rsid w:val="00D06CA9"/>
    <w:rsid w:val="00D1724C"/>
    <w:rsid w:val="00D215EF"/>
    <w:rsid w:val="00D237ED"/>
    <w:rsid w:val="00D25360"/>
    <w:rsid w:val="00D46FAC"/>
    <w:rsid w:val="00D52135"/>
    <w:rsid w:val="00D609AC"/>
    <w:rsid w:val="00D61246"/>
    <w:rsid w:val="00D74059"/>
    <w:rsid w:val="00D82DCA"/>
    <w:rsid w:val="00D84526"/>
    <w:rsid w:val="00D85561"/>
    <w:rsid w:val="00D9088A"/>
    <w:rsid w:val="00D93FDC"/>
    <w:rsid w:val="00D95A8A"/>
    <w:rsid w:val="00D9687B"/>
    <w:rsid w:val="00DA687E"/>
    <w:rsid w:val="00DB05C7"/>
    <w:rsid w:val="00DB6046"/>
    <w:rsid w:val="00DC0374"/>
    <w:rsid w:val="00DC04A5"/>
    <w:rsid w:val="00DC341F"/>
    <w:rsid w:val="00DC6E29"/>
    <w:rsid w:val="00DD53D4"/>
    <w:rsid w:val="00DF5B18"/>
    <w:rsid w:val="00DF6617"/>
    <w:rsid w:val="00E05B57"/>
    <w:rsid w:val="00E11857"/>
    <w:rsid w:val="00E14F06"/>
    <w:rsid w:val="00E40E58"/>
    <w:rsid w:val="00E46FFF"/>
    <w:rsid w:val="00E514BB"/>
    <w:rsid w:val="00E53D93"/>
    <w:rsid w:val="00E674AC"/>
    <w:rsid w:val="00E76A27"/>
    <w:rsid w:val="00E81557"/>
    <w:rsid w:val="00E81C75"/>
    <w:rsid w:val="00E971E5"/>
    <w:rsid w:val="00ED2C15"/>
    <w:rsid w:val="00ED5669"/>
    <w:rsid w:val="00ED6076"/>
    <w:rsid w:val="00EE7FA9"/>
    <w:rsid w:val="00EF0621"/>
    <w:rsid w:val="00F063B6"/>
    <w:rsid w:val="00F073C2"/>
    <w:rsid w:val="00F10350"/>
    <w:rsid w:val="00F1638E"/>
    <w:rsid w:val="00F16AEE"/>
    <w:rsid w:val="00F22B45"/>
    <w:rsid w:val="00F2738E"/>
    <w:rsid w:val="00F31317"/>
    <w:rsid w:val="00F42A08"/>
    <w:rsid w:val="00F52F39"/>
    <w:rsid w:val="00F5353F"/>
    <w:rsid w:val="00F6333E"/>
    <w:rsid w:val="00F6681B"/>
    <w:rsid w:val="00F778D0"/>
    <w:rsid w:val="00F8554B"/>
    <w:rsid w:val="00F85A9C"/>
    <w:rsid w:val="00FB1738"/>
    <w:rsid w:val="00FB5248"/>
    <w:rsid w:val="00FC7B6C"/>
    <w:rsid w:val="00FD3C6D"/>
    <w:rsid w:val="00FD4DC9"/>
    <w:rsid w:val="00FE4395"/>
    <w:rsid w:val="00FF2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C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526"/>
    <w:pPr>
      <w:ind w:left="720"/>
      <w:contextualSpacing/>
    </w:pPr>
  </w:style>
</w:styles>
</file>

<file path=word/webSettings.xml><?xml version="1.0" encoding="utf-8"?>
<w:webSettings xmlns:r="http://schemas.openxmlformats.org/officeDocument/2006/relationships" xmlns:w="http://schemas.openxmlformats.org/wordprocessingml/2006/main">
  <w:divs>
    <w:div w:id="15367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2020-02-12T07:35:00Z</dcterms:created>
  <dcterms:modified xsi:type="dcterms:W3CDTF">2020-02-12T07:35:00Z</dcterms:modified>
</cp:coreProperties>
</file>