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13" w:rsidRPr="00347363" w:rsidRDefault="008F7466" w:rsidP="00FD0769">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6E5B13" w:rsidRPr="00347363">
        <w:rPr>
          <w:rFonts w:ascii="Times New Roman" w:hAnsi="Times New Roman"/>
          <w:b/>
          <w:sz w:val="28"/>
          <w:szCs w:val="28"/>
        </w:rPr>
        <w:t>VIỆN NGHIÊN CỨU QUẢN LÝ KINH TẾ TW</w:t>
      </w:r>
    </w:p>
    <w:p w:rsidR="006E5B13" w:rsidRDefault="0020626D" w:rsidP="00FD0769">
      <w:pPr>
        <w:tabs>
          <w:tab w:val="left" w:pos="720"/>
        </w:tabs>
        <w:spacing w:line="360" w:lineRule="auto"/>
        <w:outlineLvl w:val="0"/>
        <w:rPr>
          <w:rFonts w:ascii="Times New Roman" w:hAnsi="Times New Roman"/>
          <w:b/>
          <w:sz w:val="28"/>
          <w:szCs w:val="28"/>
        </w:rPr>
      </w:pPr>
      <w:r w:rsidRPr="0020626D">
        <w:rPr>
          <w:rFonts w:ascii="Times New Roman" w:hAnsi="Times New Roman"/>
          <w:sz w:val="28"/>
          <w:szCs w:val="28"/>
        </w:rPr>
        <w:pict>
          <v:line id="_x0000_s1026" style="position:absolute;left:0;text-align:left;z-index:251658240" from="138.65pt,20.7pt" to="354.65pt,20.7pt"/>
        </w:pict>
      </w:r>
      <w:r w:rsidR="006E5B13" w:rsidRPr="00347363">
        <w:rPr>
          <w:rFonts w:ascii="Times New Roman" w:hAnsi="Times New Roman"/>
          <w:b/>
          <w:sz w:val="28"/>
          <w:szCs w:val="28"/>
        </w:rPr>
        <w:t xml:space="preserve">TRUNG TÂM </w:t>
      </w:r>
      <w:r w:rsidR="006E5B13">
        <w:rPr>
          <w:rFonts w:ascii="Times New Roman" w:hAnsi="Times New Roman"/>
          <w:b/>
          <w:sz w:val="28"/>
          <w:szCs w:val="28"/>
        </w:rPr>
        <w:t>TƯ VẤN, ĐÀO TẠO VÀ THÔNG TIN TƯ LIỆU</w:t>
      </w:r>
    </w:p>
    <w:p w:rsidR="006E5B13" w:rsidRPr="00347363" w:rsidRDefault="006E5B13" w:rsidP="00FD0769">
      <w:pPr>
        <w:tabs>
          <w:tab w:val="left" w:pos="720"/>
        </w:tabs>
        <w:spacing w:line="360" w:lineRule="auto"/>
        <w:ind w:left="720" w:hanging="360"/>
        <w:outlineLvl w:val="0"/>
        <w:rPr>
          <w:rFonts w:ascii="Times New Roman" w:hAnsi="Times New Roman"/>
          <w:b/>
          <w:sz w:val="28"/>
          <w:szCs w:val="28"/>
        </w:rPr>
      </w:pPr>
    </w:p>
    <w:p w:rsidR="006E5B13" w:rsidRPr="00347363" w:rsidRDefault="006E5B13" w:rsidP="00FD0769">
      <w:pPr>
        <w:tabs>
          <w:tab w:val="left" w:pos="720"/>
        </w:tabs>
        <w:spacing w:line="360" w:lineRule="auto"/>
        <w:rPr>
          <w:rFonts w:ascii="Times New Roman" w:hAnsi="Times New Roman"/>
          <w:b/>
          <w:sz w:val="28"/>
          <w:szCs w:val="28"/>
        </w:rPr>
      </w:pPr>
    </w:p>
    <w:p w:rsidR="006E5B13" w:rsidRPr="00347363" w:rsidRDefault="006E5B13" w:rsidP="00FD0769">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6E5B13" w:rsidRDefault="006E5B13" w:rsidP="00FD0769">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6 /2019</w:t>
      </w:r>
    </w:p>
    <w:p w:rsidR="00AD2378" w:rsidRDefault="00AD2378" w:rsidP="00FD0769">
      <w:pPr>
        <w:tabs>
          <w:tab w:val="left" w:pos="720"/>
        </w:tabs>
        <w:spacing w:line="360" w:lineRule="auto"/>
        <w:rPr>
          <w:rFonts w:ascii="Times New Roman" w:hAnsi="Times New Roman"/>
          <w:b/>
          <w:sz w:val="28"/>
          <w:szCs w:val="28"/>
        </w:rPr>
      </w:pPr>
    </w:p>
    <w:p w:rsidR="00881320" w:rsidRDefault="00881320" w:rsidP="00FD07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00AD2378">
        <w:rPr>
          <w:rFonts w:ascii="Times New Roman" w:hAnsi="Times New Roman"/>
          <w:b/>
          <w:sz w:val="28"/>
          <w:szCs w:val="28"/>
        </w:rPr>
        <w:t>SÁCH VÀ TÀI LIỆU THAM KHẢO</w:t>
      </w:r>
    </w:p>
    <w:p w:rsidR="00AD2378" w:rsidRDefault="00AD2378" w:rsidP="00FD07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237F8F">
        <w:rPr>
          <w:rFonts w:ascii="Times New Roman" w:hAnsi="Times New Roman"/>
          <w:b/>
          <w:sz w:val="28"/>
          <w:szCs w:val="28"/>
        </w:rPr>
        <w:t>Phạm Thuyên</w:t>
      </w:r>
    </w:p>
    <w:p w:rsidR="00CF3CA6" w:rsidRDefault="008A5863" w:rsidP="00FD076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Pr="008A5863">
        <w:rPr>
          <w:rFonts w:ascii="Times New Roman" w:hAnsi="Times New Roman"/>
          <w:b/>
          <w:i/>
          <w:sz w:val="28"/>
          <w:szCs w:val="28"/>
        </w:rPr>
        <w:t>Công</w:t>
      </w:r>
      <w:r>
        <w:rPr>
          <w:rFonts w:ascii="Times New Roman" w:hAnsi="Times New Roman"/>
          <w:b/>
          <w:i/>
          <w:sz w:val="28"/>
          <w:szCs w:val="28"/>
        </w:rPr>
        <w:t xml:space="preserve"> nghiệp hóa, hiện đại hóa nền kinh tế Việt Nam trong bối cảnh cách mạng công nghiệp lần thứ tư.</w:t>
      </w:r>
      <w:r>
        <w:rPr>
          <w:rFonts w:ascii="Times New Roman" w:hAnsi="Times New Roman"/>
          <w:sz w:val="28"/>
          <w:szCs w:val="28"/>
        </w:rPr>
        <w:t xml:space="preserve">- </w:t>
      </w:r>
      <w:r w:rsidR="00CF3CA6">
        <w:rPr>
          <w:rFonts w:ascii="Times New Roman" w:hAnsi="Times New Roman"/>
          <w:sz w:val="28"/>
          <w:szCs w:val="28"/>
        </w:rPr>
        <w:t>H.: Chính trị quốc gia, 2019.- 872tr</w:t>
      </w:r>
    </w:p>
    <w:p w:rsidR="00CF3CA6" w:rsidRDefault="00CF3CA6"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t>Vv 6754 – 338.9597</w:t>
      </w:r>
    </w:p>
    <w:p w:rsidR="00FE6492" w:rsidRDefault="00CF3CA6"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E6492">
        <w:rPr>
          <w:rFonts w:ascii="Times New Roman" w:hAnsi="Times New Roman"/>
          <w:sz w:val="28"/>
          <w:szCs w:val="28"/>
        </w:rPr>
        <w:t>Kinh tế, Công nghiệp hóa, Hiện đại hóa, Cách mạng công nghiệp lần thứ tư, Việt Nam</w:t>
      </w:r>
    </w:p>
    <w:p w:rsidR="00237F8F" w:rsidRDefault="00FE6492"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2351A">
        <w:rPr>
          <w:rFonts w:ascii="Times New Roman" w:hAnsi="Times New Roman"/>
          <w:sz w:val="28"/>
          <w:szCs w:val="28"/>
        </w:rPr>
        <w:t>Cuốn sách khái quát</w:t>
      </w:r>
      <w:r w:rsidR="00CA3DC7">
        <w:rPr>
          <w:rFonts w:ascii="Times New Roman" w:hAnsi="Times New Roman"/>
          <w:sz w:val="28"/>
          <w:szCs w:val="28"/>
        </w:rPr>
        <w:t xml:space="preserve"> </w:t>
      </w:r>
      <w:r w:rsidR="00515C97">
        <w:rPr>
          <w:rFonts w:ascii="Times New Roman" w:hAnsi="Times New Roman"/>
          <w:sz w:val="28"/>
          <w:szCs w:val="28"/>
        </w:rPr>
        <w:t>về cuộc cách mạng công nghiệp và quá trình công nghiệp hóa, hiện đại hóa nền kinh tế; thực trạng công nghiệp hóa, hiện đại hóa ở Việt Nam thời gian qua, so sánh với các nước trên thế giới, đưa ra quan điểm, mô hình</w:t>
      </w:r>
      <w:r w:rsidR="001D0094">
        <w:rPr>
          <w:rFonts w:ascii="Times New Roman" w:hAnsi="Times New Roman"/>
          <w:sz w:val="28"/>
          <w:szCs w:val="28"/>
        </w:rPr>
        <w:t xml:space="preserve"> và mục tiêu công nghiệp hóa, hiện đại hóa nền kinh tế trong bối cảnh cách mạng công nghiệp lần thứ tư ở Việt Nam.</w:t>
      </w:r>
    </w:p>
    <w:p w:rsidR="001D0094" w:rsidRDefault="001D0094" w:rsidP="00FD07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FA7166">
        <w:rPr>
          <w:rFonts w:ascii="Times New Roman" w:hAnsi="Times New Roman"/>
          <w:b/>
          <w:sz w:val="28"/>
          <w:szCs w:val="28"/>
        </w:rPr>
        <w:t>Yunus, Muhammad</w:t>
      </w:r>
    </w:p>
    <w:p w:rsidR="00FA7166" w:rsidRDefault="00FA7166" w:rsidP="00FD076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Thế giới ba không: Kinh tế học của không nghèo đói, không thất nghiệp và không ô nhiễm</w:t>
      </w:r>
      <w:r w:rsidR="006D391E">
        <w:rPr>
          <w:rFonts w:ascii="Times New Roman" w:hAnsi="Times New Roman"/>
          <w:sz w:val="28"/>
          <w:szCs w:val="28"/>
        </w:rPr>
        <w:t>/ Vũ Thái Hà dịch</w:t>
      </w:r>
      <w:r>
        <w:rPr>
          <w:rFonts w:ascii="Times New Roman" w:hAnsi="Times New Roman"/>
          <w:sz w:val="28"/>
          <w:szCs w:val="28"/>
        </w:rPr>
        <w:t>.- H.: Thế giới, 2019.- 246tr</w:t>
      </w:r>
    </w:p>
    <w:p w:rsidR="00FA7166" w:rsidRDefault="00FA7166"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t>Vv 6747 – 330</w:t>
      </w:r>
    </w:p>
    <w:p w:rsidR="00FA7166" w:rsidRDefault="00FA7166"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616AC">
        <w:rPr>
          <w:rFonts w:ascii="Times New Roman" w:hAnsi="Times New Roman"/>
          <w:sz w:val="28"/>
          <w:szCs w:val="28"/>
        </w:rPr>
        <w:t>Kinh tế học, Phát triển bền vững</w:t>
      </w:r>
    </w:p>
    <w:p w:rsidR="008616AC" w:rsidRDefault="008616AC"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E54E8" w:rsidRPr="008E54E8">
        <w:rPr>
          <w:rFonts w:ascii="Times New Roman" w:hAnsi="Times New Roman"/>
          <w:sz w:val="28"/>
          <w:szCs w:val="28"/>
        </w:rPr>
        <w:t xml:space="preserve">Cuốn sách phân tích khuynh hướng của chủ nghĩa tư bản trong việc gia tăng sự bất bình đẳng về kinh tế; sự cần thiết kiến tạo một nền văn minh mới ba không: Không đói nghèo, không thất nghiệp, không ô nhiễm; các siêu thế lực để biến chuyển </w:t>
      </w:r>
      <w:r w:rsidR="008E54E8" w:rsidRPr="008E54E8">
        <w:rPr>
          <w:rFonts w:ascii="Times New Roman" w:hAnsi="Times New Roman"/>
          <w:sz w:val="28"/>
          <w:szCs w:val="28"/>
        </w:rPr>
        <w:lastRenderedPageBreak/>
        <w:t>thế giới và yếu tố hạ tầng luật pháp, tài chính để tạo nên trật tự kinh tế mới mà công cụ mạnh mẽ là doanh nghiệp xã hội</w:t>
      </w:r>
      <w:r w:rsidR="008E54E8">
        <w:rPr>
          <w:rFonts w:ascii="Times New Roman" w:hAnsi="Times New Roman"/>
          <w:sz w:val="28"/>
          <w:szCs w:val="28"/>
        </w:rPr>
        <w:t>.</w:t>
      </w:r>
    </w:p>
    <w:p w:rsidR="008E54E8" w:rsidRDefault="008E54E8" w:rsidP="00FD07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315380">
        <w:rPr>
          <w:rFonts w:ascii="Times New Roman" w:hAnsi="Times New Roman"/>
          <w:b/>
          <w:sz w:val="28"/>
          <w:szCs w:val="28"/>
        </w:rPr>
        <w:t>Phạm Văn Kiệm</w:t>
      </w:r>
      <w:r w:rsidR="00FB2167">
        <w:rPr>
          <w:rFonts w:ascii="Times New Roman" w:hAnsi="Times New Roman"/>
          <w:b/>
          <w:sz w:val="28"/>
          <w:szCs w:val="28"/>
        </w:rPr>
        <w:t xml:space="preserve"> (Chủ biên)</w:t>
      </w:r>
    </w:p>
    <w:p w:rsidR="00315380" w:rsidRDefault="00315380" w:rsidP="00FD076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FB2167">
        <w:rPr>
          <w:rFonts w:ascii="Times New Roman" w:hAnsi="Times New Roman"/>
          <w:b/>
          <w:i/>
          <w:sz w:val="28"/>
          <w:szCs w:val="28"/>
        </w:rPr>
        <w:t>Tăng cường thuận lợi hóa thương mại của Việt Nam trong cộng đồng kinh tế ASEAN</w:t>
      </w:r>
      <w:r w:rsidR="002611B1">
        <w:rPr>
          <w:rFonts w:ascii="Times New Roman" w:hAnsi="Times New Roman"/>
          <w:sz w:val="28"/>
          <w:szCs w:val="28"/>
        </w:rPr>
        <w:t>.- H.: Công thương, 2018.- 234tr</w:t>
      </w:r>
    </w:p>
    <w:p w:rsidR="002611B1" w:rsidRDefault="002611B1"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t>Vv 6750 – 380</w:t>
      </w:r>
    </w:p>
    <w:p w:rsidR="002611B1" w:rsidRDefault="002611B1"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B3984">
        <w:rPr>
          <w:rFonts w:ascii="Times New Roman" w:hAnsi="Times New Roman"/>
          <w:sz w:val="28"/>
          <w:szCs w:val="28"/>
        </w:rPr>
        <w:t>Thương mại, Quan hệ thương mại, Việt Nam, ASEAN</w:t>
      </w:r>
    </w:p>
    <w:p w:rsidR="005B3984" w:rsidRDefault="005B3984"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44462">
        <w:rPr>
          <w:rFonts w:ascii="Times New Roman" w:hAnsi="Times New Roman"/>
          <w:sz w:val="28"/>
          <w:szCs w:val="28"/>
        </w:rPr>
        <w:t xml:space="preserve">Cuốn sách đề cập đến thuận lợi hóa thương mại của một số quốc gia trong hội nhập khu vực. Phân tích thực trạng thuận lợi hóa thương mại của Việt Nam trong cộng đồng kinh tế ASEAN. </w:t>
      </w:r>
      <w:r w:rsidR="00234BCF">
        <w:rPr>
          <w:rFonts w:ascii="Times New Roman" w:hAnsi="Times New Roman"/>
          <w:sz w:val="28"/>
          <w:szCs w:val="28"/>
        </w:rPr>
        <w:t>Quan điểm, định hướng và giải pháp nhằm tăng cường thuận lợi hóa thương mại của Việt Nam trong cộng đồng kinh tế ASEAN đến năm 2025.</w:t>
      </w:r>
    </w:p>
    <w:p w:rsidR="00234BCF" w:rsidRDefault="00234BCF" w:rsidP="00FD07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683A7C">
        <w:rPr>
          <w:rFonts w:ascii="Times New Roman" w:hAnsi="Times New Roman"/>
          <w:b/>
          <w:sz w:val="28"/>
          <w:szCs w:val="28"/>
        </w:rPr>
        <w:t>Decarlo, Jacqueline</w:t>
      </w:r>
    </w:p>
    <w:p w:rsidR="00683A7C" w:rsidRDefault="00683A7C" w:rsidP="00FD076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Dẫn nhập về thương mại công bằng</w:t>
      </w:r>
      <w:r w:rsidR="006D6351">
        <w:rPr>
          <w:rFonts w:ascii="Times New Roman" w:hAnsi="Times New Roman"/>
          <w:sz w:val="28"/>
          <w:szCs w:val="28"/>
        </w:rPr>
        <w:t>/ Nguyễn Quốc Hà dịch.- H.: Thế giớ</w:t>
      </w:r>
      <w:r w:rsidR="00B33E22">
        <w:rPr>
          <w:rFonts w:ascii="Times New Roman" w:hAnsi="Times New Roman"/>
          <w:sz w:val="28"/>
          <w:szCs w:val="28"/>
        </w:rPr>
        <w:t xml:space="preserve">i; Công ty văn hóa và Truyền thông Nhã Nam, </w:t>
      </w:r>
      <w:r w:rsidR="006D6351">
        <w:rPr>
          <w:rFonts w:ascii="Times New Roman" w:hAnsi="Times New Roman"/>
          <w:sz w:val="28"/>
          <w:szCs w:val="28"/>
        </w:rPr>
        <w:t>2019.- 250tr</w:t>
      </w:r>
    </w:p>
    <w:p w:rsidR="006D6351" w:rsidRDefault="006D6351" w:rsidP="00FD0769">
      <w:pPr>
        <w:tabs>
          <w:tab w:val="left" w:pos="720"/>
        </w:tabs>
        <w:spacing w:line="360" w:lineRule="auto"/>
        <w:jc w:val="both"/>
        <w:rPr>
          <w:rFonts w:ascii="Times New Roman" w:hAnsi="Times New Roman"/>
          <w:sz w:val="28"/>
          <w:szCs w:val="28"/>
        </w:rPr>
      </w:pPr>
      <w:r>
        <w:rPr>
          <w:rFonts w:ascii="Times New Roman" w:hAnsi="Times New Roman"/>
          <w:sz w:val="28"/>
          <w:szCs w:val="28"/>
        </w:rPr>
        <w:tab/>
        <w:t>Vv 6752 – 380</w:t>
      </w:r>
    </w:p>
    <w:p w:rsidR="006D6351" w:rsidRDefault="006D6351" w:rsidP="00B2529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3C0A">
        <w:rPr>
          <w:rFonts w:ascii="Times New Roman" w:hAnsi="Times New Roman"/>
          <w:sz w:val="28"/>
          <w:szCs w:val="28"/>
        </w:rPr>
        <w:t>Thương mại, Thương mại công bằng</w:t>
      </w:r>
    </w:p>
    <w:p w:rsidR="00FE5F9B" w:rsidRDefault="008B3C0A" w:rsidP="00B2529A">
      <w:pPr>
        <w:spacing w:line="360" w:lineRule="auto"/>
        <w:ind w:left="720"/>
        <w:jc w:val="both"/>
        <w:textAlignment w:val="top"/>
        <w:rPr>
          <w:rFonts w:ascii="Times New Roman" w:hAnsi="Times New Roman"/>
          <w:sz w:val="28"/>
          <w:szCs w:val="28"/>
        </w:rPr>
      </w:pPr>
      <w:r>
        <w:rPr>
          <w:rFonts w:ascii="Times New Roman" w:hAnsi="Times New Roman"/>
          <w:i/>
          <w:sz w:val="28"/>
          <w:szCs w:val="28"/>
        </w:rPr>
        <w:t xml:space="preserve">Tóm tắt: </w:t>
      </w:r>
      <w:r w:rsidR="00161101">
        <w:rPr>
          <w:rFonts w:ascii="Times New Roman" w:hAnsi="Times New Roman"/>
          <w:sz w:val="28"/>
          <w:szCs w:val="28"/>
        </w:rPr>
        <w:t>Cuốn sách</w:t>
      </w:r>
      <w:r w:rsidR="00FE5F9B">
        <w:rPr>
          <w:rFonts w:ascii="Times New Roman" w:hAnsi="Times New Roman"/>
          <w:sz w:val="28"/>
          <w:szCs w:val="28"/>
        </w:rPr>
        <w:t xml:space="preserve"> tìm hiểu lý thuyết và cơ chế vận hành của thương mại</w:t>
      </w:r>
    </w:p>
    <w:p w:rsidR="00FE5F9B" w:rsidRDefault="00FE5F9B" w:rsidP="00B2529A">
      <w:pPr>
        <w:spacing w:line="360" w:lineRule="auto"/>
        <w:jc w:val="both"/>
        <w:textAlignment w:val="top"/>
        <w:rPr>
          <w:rFonts w:ascii="Times New Roman" w:hAnsi="Times New Roman"/>
          <w:sz w:val="28"/>
          <w:szCs w:val="28"/>
        </w:rPr>
      </w:pPr>
      <w:r>
        <w:rPr>
          <w:rFonts w:ascii="Times New Roman" w:hAnsi="Times New Roman"/>
          <w:sz w:val="28"/>
          <w:szCs w:val="28"/>
        </w:rPr>
        <w:t xml:space="preserve">công bằng </w:t>
      </w:r>
      <w:r w:rsidR="00F02A52">
        <w:rPr>
          <w:rFonts w:ascii="Times New Roman" w:hAnsi="Times New Roman"/>
          <w:sz w:val="28"/>
          <w:szCs w:val="28"/>
        </w:rPr>
        <w:t xml:space="preserve"> cũng như các tổ chức hoạt động cho phong trào này.</w:t>
      </w:r>
    </w:p>
    <w:p w:rsidR="00F02A52" w:rsidRDefault="00F02A52" w:rsidP="00B2529A">
      <w:pPr>
        <w:spacing w:line="360" w:lineRule="auto"/>
        <w:jc w:val="both"/>
        <w:textAlignment w:val="top"/>
        <w:rPr>
          <w:rFonts w:ascii="Times New Roman" w:hAnsi="Times New Roman"/>
          <w:b/>
          <w:sz w:val="28"/>
          <w:szCs w:val="28"/>
        </w:rPr>
      </w:pPr>
      <w:r>
        <w:rPr>
          <w:rFonts w:ascii="Times New Roman" w:hAnsi="Times New Roman"/>
          <w:b/>
          <w:sz w:val="28"/>
          <w:szCs w:val="28"/>
        </w:rPr>
        <w:t xml:space="preserve">5. </w:t>
      </w:r>
      <w:r w:rsidR="00180619">
        <w:rPr>
          <w:rFonts w:ascii="Times New Roman" w:hAnsi="Times New Roman"/>
          <w:b/>
          <w:sz w:val="28"/>
          <w:szCs w:val="28"/>
        </w:rPr>
        <w:t>Stegmaier, Jamey</w:t>
      </w:r>
    </w:p>
    <w:p w:rsidR="003F0BB4" w:rsidRDefault="00180619" w:rsidP="00B2529A">
      <w:pPr>
        <w:spacing w:line="360" w:lineRule="auto"/>
        <w:jc w:val="both"/>
        <w:textAlignment w:val="top"/>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Chiến lược gọi vốn cộng đồng: Cộng đồng vững mạnh, doanh nghiệp bền lâu</w:t>
      </w:r>
      <w:r w:rsidR="003F0BB4">
        <w:rPr>
          <w:rFonts w:ascii="Times New Roman" w:hAnsi="Times New Roman"/>
          <w:sz w:val="28"/>
          <w:szCs w:val="28"/>
        </w:rPr>
        <w:t>/ Trần Minh Tuấn dịch.- H.: Thế giới, 2018.- 291tr</w:t>
      </w:r>
      <w:r w:rsidR="003F0BB4">
        <w:rPr>
          <w:rFonts w:ascii="Times New Roman" w:hAnsi="Times New Roman"/>
          <w:sz w:val="28"/>
          <w:szCs w:val="28"/>
        </w:rPr>
        <w:tab/>
      </w:r>
    </w:p>
    <w:p w:rsidR="003F0BB4" w:rsidRDefault="003F0BB4" w:rsidP="00B2529A">
      <w:pPr>
        <w:spacing w:line="360" w:lineRule="auto"/>
        <w:jc w:val="both"/>
        <w:textAlignment w:val="top"/>
        <w:rPr>
          <w:rFonts w:ascii="Times New Roman" w:hAnsi="Times New Roman"/>
          <w:sz w:val="28"/>
          <w:szCs w:val="28"/>
        </w:rPr>
      </w:pPr>
      <w:r>
        <w:rPr>
          <w:rFonts w:ascii="Times New Roman" w:hAnsi="Times New Roman"/>
          <w:sz w:val="28"/>
          <w:szCs w:val="28"/>
        </w:rPr>
        <w:tab/>
        <w:t xml:space="preserve">Vv 6746 - </w:t>
      </w:r>
      <w:r w:rsidR="0024425F">
        <w:rPr>
          <w:rFonts w:ascii="Times New Roman" w:hAnsi="Times New Roman"/>
          <w:sz w:val="28"/>
          <w:szCs w:val="28"/>
        </w:rPr>
        <w:t xml:space="preserve"> 658.1</w:t>
      </w:r>
    </w:p>
    <w:p w:rsidR="0024425F" w:rsidRDefault="0024425F" w:rsidP="00B2529A">
      <w:pPr>
        <w:spacing w:line="360" w:lineRule="auto"/>
        <w:jc w:val="both"/>
        <w:textAlignment w:val="top"/>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21989">
        <w:rPr>
          <w:rFonts w:ascii="Times New Roman" w:hAnsi="Times New Roman"/>
          <w:sz w:val="28"/>
          <w:szCs w:val="28"/>
        </w:rPr>
        <w:t>Chiến lược, Vốn cộng đồng, Khởi nghiệp, Doanh nghiệp</w:t>
      </w:r>
    </w:p>
    <w:p w:rsidR="00C26A57" w:rsidRDefault="00B21989" w:rsidP="00AE1ADE">
      <w:pPr>
        <w:spacing w:line="360" w:lineRule="auto"/>
        <w:jc w:val="both"/>
        <w:textAlignment w:val="top"/>
        <w:rPr>
          <w:rFonts w:ascii="Times New Roman" w:hAnsi="Times New Roman"/>
          <w:color w:val="2C2F34"/>
          <w:sz w:val="28"/>
          <w:szCs w:val="28"/>
        </w:rPr>
      </w:pPr>
      <w:r>
        <w:rPr>
          <w:rFonts w:ascii="Times New Roman" w:hAnsi="Times New Roman"/>
          <w:sz w:val="28"/>
          <w:szCs w:val="28"/>
        </w:rPr>
        <w:tab/>
      </w:r>
      <w:r>
        <w:rPr>
          <w:rFonts w:ascii="Times New Roman" w:hAnsi="Times New Roman"/>
          <w:i/>
          <w:sz w:val="28"/>
          <w:szCs w:val="28"/>
        </w:rPr>
        <w:t xml:space="preserve">Tóm tắt: </w:t>
      </w:r>
      <w:r w:rsidR="00C26A57" w:rsidRPr="00AE1ADE">
        <w:rPr>
          <w:rFonts w:ascii="Times New Roman" w:hAnsi="Times New Roman"/>
          <w:color w:val="2C2F34"/>
          <w:sz w:val="28"/>
          <w:szCs w:val="28"/>
        </w:rPr>
        <w:t xml:space="preserve">Chiến Lược Gọi Vốn Cộng Đồng là một xu hướng khởi nghiệp ngày càng phổ biến trong những người trẻ dám ước mơ, dám hoài bão. </w:t>
      </w:r>
      <w:r w:rsidR="00AE1ADE" w:rsidRPr="00AE1ADE">
        <w:rPr>
          <w:rFonts w:ascii="Times New Roman" w:hAnsi="Times New Roman"/>
          <w:color w:val="2C2F34"/>
          <w:sz w:val="28"/>
          <w:szCs w:val="28"/>
        </w:rPr>
        <w:t>Tuy nhiên</w:t>
      </w:r>
      <w:r w:rsidR="00C26A57" w:rsidRPr="00AE1ADE">
        <w:rPr>
          <w:rFonts w:ascii="Times New Roman" w:hAnsi="Times New Roman"/>
          <w:color w:val="2C2F34"/>
          <w:sz w:val="28"/>
          <w:szCs w:val="28"/>
        </w:rPr>
        <w:t>, để tạo nên một dự án gọi vốn thành công không hề dễ, và quan trọng hơn nữa, để xây dựng một doanh nghiệp vững mạnh từ nền tảng gọi vốn cộng đồng lại càng khó khăn.</w:t>
      </w:r>
      <w:r w:rsidR="00AE1ADE" w:rsidRPr="00AE1ADE">
        <w:rPr>
          <w:rFonts w:ascii="Times New Roman" w:hAnsi="Times New Roman"/>
          <w:color w:val="2C2F34"/>
          <w:sz w:val="28"/>
          <w:szCs w:val="28"/>
        </w:rPr>
        <w:t xml:space="preserve"> </w:t>
      </w:r>
      <w:r w:rsidR="00C26A57" w:rsidRPr="00AE1ADE">
        <w:rPr>
          <w:rFonts w:ascii="Times New Roman" w:hAnsi="Times New Roman"/>
          <w:color w:val="2C2F34"/>
          <w:sz w:val="28"/>
          <w:szCs w:val="28"/>
        </w:rPr>
        <w:t xml:space="preserve">Qua lời kể </w:t>
      </w:r>
      <w:r w:rsidR="00C26A57" w:rsidRPr="00AE1ADE">
        <w:rPr>
          <w:rFonts w:ascii="Times New Roman" w:hAnsi="Times New Roman"/>
          <w:color w:val="2C2F34"/>
          <w:sz w:val="28"/>
          <w:szCs w:val="28"/>
        </w:rPr>
        <w:lastRenderedPageBreak/>
        <w:t xml:space="preserve">của nhà gọi vốn cộng đồng kỳ cựu Jamey Stegmaier, cuốn sách này sẽ đem lại cho bạn đọc những thông tin bổ ích cùng nhiều bài học xương máu xoay quanh lĩnh vực còn đang mới mẻ này. </w:t>
      </w:r>
    </w:p>
    <w:p w:rsidR="00547194" w:rsidRDefault="00547194" w:rsidP="00AE1ADE">
      <w:pPr>
        <w:spacing w:line="360" w:lineRule="auto"/>
        <w:jc w:val="both"/>
        <w:textAlignment w:val="top"/>
        <w:rPr>
          <w:rFonts w:ascii="Times New Roman" w:hAnsi="Times New Roman"/>
          <w:b/>
          <w:color w:val="2C2F34"/>
          <w:sz w:val="28"/>
          <w:szCs w:val="28"/>
        </w:rPr>
      </w:pPr>
      <w:r>
        <w:rPr>
          <w:rFonts w:ascii="Times New Roman" w:hAnsi="Times New Roman"/>
          <w:b/>
          <w:color w:val="2C2F34"/>
          <w:sz w:val="28"/>
          <w:szCs w:val="28"/>
        </w:rPr>
        <w:t xml:space="preserve">6. </w:t>
      </w:r>
      <w:r w:rsidR="004C4787">
        <w:rPr>
          <w:rFonts w:ascii="Times New Roman" w:hAnsi="Times New Roman"/>
          <w:b/>
          <w:color w:val="2C2F34"/>
          <w:sz w:val="28"/>
          <w:szCs w:val="28"/>
        </w:rPr>
        <w:t>King, Mervyn</w:t>
      </w:r>
    </w:p>
    <w:p w:rsidR="004C4787" w:rsidRDefault="004C4787" w:rsidP="00AE1ADE">
      <w:pPr>
        <w:spacing w:line="360" w:lineRule="auto"/>
        <w:jc w:val="both"/>
        <w:textAlignment w:val="top"/>
        <w:rPr>
          <w:rFonts w:ascii="Times New Roman" w:hAnsi="Times New Roman"/>
          <w:color w:val="2C2F34"/>
          <w:sz w:val="28"/>
          <w:szCs w:val="28"/>
        </w:rPr>
      </w:pPr>
      <w:r>
        <w:rPr>
          <w:rFonts w:ascii="Times New Roman" w:hAnsi="Times New Roman"/>
          <w:b/>
          <w:color w:val="2C2F34"/>
          <w:sz w:val="28"/>
          <w:szCs w:val="28"/>
        </w:rPr>
        <w:tab/>
      </w:r>
      <w:r w:rsidR="00A85B1E">
        <w:rPr>
          <w:rFonts w:ascii="Times New Roman" w:hAnsi="Times New Roman"/>
          <w:b/>
          <w:i/>
          <w:color w:val="2C2F34"/>
          <w:sz w:val="28"/>
          <w:szCs w:val="28"/>
        </w:rPr>
        <w:t>Sự kết thúc của thời đại giả kim : Tiền tệ, ngân hàng và tương lai của nền kinh tế toàn cầu</w:t>
      </w:r>
      <w:r w:rsidR="00D366A9">
        <w:rPr>
          <w:rFonts w:ascii="Times New Roman" w:hAnsi="Times New Roman"/>
          <w:color w:val="2C2F34"/>
          <w:sz w:val="28"/>
          <w:szCs w:val="28"/>
        </w:rPr>
        <w:t>/ Ngô Thế Vinh dịch.- H.: Thế giới, 2019.- 367tr</w:t>
      </w:r>
    </w:p>
    <w:p w:rsidR="00D366A9" w:rsidRDefault="00D366A9" w:rsidP="00AE1ADE">
      <w:pPr>
        <w:spacing w:line="360" w:lineRule="auto"/>
        <w:jc w:val="both"/>
        <w:textAlignment w:val="top"/>
        <w:rPr>
          <w:rFonts w:ascii="Times New Roman" w:hAnsi="Times New Roman"/>
          <w:color w:val="2C2F34"/>
          <w:sz w:val="28"/>
          <w:szCs w:val="28"/>
        </w:rPr>
      </w:pPr>
      <w:r>
        <w:rPr>
          <w:rFonts w:ascii="Times New Roman" w:hAnsi="Times New Roman"/>
          <w:color w:val="2C2F34"/>
          <w:sz w:val="28"/>
          <w:szCs w:val="28"/>
        </w:rPr>
        <w:tab/>
        <w:t>Vv 6753 – 332.4</w:t>
      </w:r>
    </w:p>
    <w:p w:rsidR="00D366A9" w:rsidRDefault="00D366A9" w:rsidP="00AE1ADE">
      <w:pPr>
        <w:spacing w:line="360" w:lineRule="auto"/>
        <w:jc w:val="both"/>
        <w:textAlignment w:val="top"/>
        <w:rPr>
          <w:rFonts w:ascii="Times New Roman" w:hAnsi="Times New Roman"/>
          <w:color w:val="2C2F34"/>
          <w:sz w:val="28"/>
          <w:szCs w:val="28"/>
        </w:rPr>
      </w:pPr>
      <w:r>
        <w:rPr>
          <w:rFonts w:ascii="Times New Roman" w:hAnsi="Times New Roman"/>
          <w:color w:val="2C2F34"/>
          <w:sz w:val="28"/>
          <w:szCs w:val="28"/>
        </w:rPr>
        <w:tab/>
      </w:r>
      <w:r>
        <w:rPr>
          <w:rFonts w:ascii="Times New Roman" w:hAnsi="Times New Roman"/>
          <w:i/>
          <w:color w:val="2C2F34"/>
          <w:sz w:val="28"/>
          <w:szCs w:val="28"/>
        </w:rPr>
        <w:t xml:space="preserve">Từ khóa: </w:t>
      </w:r>
      <w:r w:rsidR="008C2F15">
        <w:rPr>
          <w:rFonts w:ascii="Times New Roman" w:hAnsi="Times New Roman"/>
          <w:color w:val="2C2F34"/>
          <w:sz w:val="28"/>
          <w:szCs w:val="28"/>
        </w:rPr>
        <w:t>Tiền tệ, Ngân hàng, Kinh tế</w:t>
      </w:r>
    </w:p>
    <w:p w:rsidR="00C91B1F" w:rsidRDefault="008C2F15" w:rsidP="00F524A6">
      <w:pPr>
        <w:spacing w:line="360" w:lineRule="auto"/>
        <w:jc w:val="both"/>
        <w:textAlignment w:val="top"/>
        <w:rPr>
          <w:rFonts w:ascii="Times New Roman" w:hAnsi="Times New Roman"/>
          <w:color w:val="333333"/>
          <w:sz w:val="28"/>
          <w:szCs w:val="28"/>
        </w:rPr>
      </w:pPr>
      <w:r>
        <w:rPr>
          <w:rFonts w:ascii="Times New Roman" w:hAnsi="Times New Roman"/>
          <w:color w:val="2C2F34"/>
          <w:sz w:val="28"/>
          <w:szCs w:val="28"/>
        </w:rPr>
        <w:tab/>
      </w:r>
      <w:r>
        <w:rPr>
          <w:rFonts w:ascii="Times New Roman" w:hAnsi="Times New Roman"/>
          <w:i/>
          <w:color w:val="2C2F34"/>
          <w:sz w:val="28"/>
          <w:szCs w:val="28"/>
        </w:rPr>
        <w:t xml:space="preserve">Tóm tắt: </w:t>
      </w:r>
      <w:r w:rsidR="00F524A6" w:rsidRPr="00F524A6">
        <w:rPr>
          <w:rFonts w:ascii="Times New Roman" w:hAnsi="Times New Roman"/>
          <w:color w:val="000000"/>
          <w:sz w:val="28"/>
          <w:szCs w:val="28"/>
          <w:shd w:val="clear" w:color="auto" w:fill="FFFFFF"/>
        </w:rPr>
        <w:t>Cuốn sách làm rõ những nguyên nhân cơ bản của cuộc khủng hoảng và việc nền kinh tế thế giới đã trở nên mất cân bằng như thế nào; tiền tệ xuất hiện trong những hệ thống xã hội xưa kia ra sao và vai trò của nó hiện nay; tại sao việc các ngân hàng đóng vai trò làm nguồn tiền chính lại trực tiếp dẫn đến sự mong manh của hệ thống tài chính; tại sao các ngân hàng trung ương cần thay đổi cách ứng phó với khủng hoảng; tại sao chính trị và tiền tệ lại luôn song hành; tại sao thế giới có lẽ sẽ phải đối mặt với một cuộc khủng hoảng khác trừ khi các nước áp dụng những chính sách khác nhau; và quan trọng nhất là làm thế nào chúng ta có thể chấm dứt mộng giả kim trong hệ thống tiền tệ và ngân hàng hiện đại.</w:t>
      </w:r>
      <w:r w:rsidR="00C91B1F" w:rsidRPr="00F524A6">
        <w:rPr>
          <w:rFonts w:ascii="Times New Roman" w:hAnsi="Times New Roman"/>
          <w:color w:val="333333"/>
          <w:sz w:val="28"/>
          <w:szCs w:val="28"/>
        </w:rPr>
        <w:t>Từ kinh nghiệm của bản thân trong lĩnh vực tài chính, tác giả đã đưa ra những kiến giải mới mẻ về các lực lượng kinh tế này và chỉ ra con đường hướng về phía trước cho nền kinh tế thế giới</w:t>
      </w:r>
      <w:r w:rsidR="00E42AD3">
        <w:rPr>
          <w:rFonts w:ascii="Times New Roman" w:hAnsi="Times New Roman"/>
          <w:color w:val="333333"/>
          <w:sz w:val="28"/>
          <w:szCs w:val="28"/>
        </w:rPr>
        <w:t>.</w:t>
      </w:r>
    </w:p>
    <w:p w:rsidR="00E42AD3" w:rsidRDefault="00E42AD3" w:rsidP="00F524A6">
      <w:pPr>
        <w:spacing w:line="360" w:lineRule="auto"/>
        <w:jc w:val="both"/>
        <w:textAlignment w:val="top"/>
        <w:rPr>
          <w:rFonts w:ascii="Times New Roman" w:hAnsi="Times New Roman"/>
          <w:b/>
          <w:color w:val="333333"/>
          <w:sz w:val="28"/>
          <w:szCs w:val="28"/>
        </w:rPr>
      </w:pPr>
      <w:r>
        <w:rPr>
          <w:rFonts w:ascii="Times New Roman" w:hAnsi="Times New Roman"/>
          <w:b/>
          <w:color w:val="333333"/>
          <w:sz w:val="28"/>
          <w:szCs w:val="28"/>
        </w:rPr>
        <w:t xml:space="preserve">7. </w:t>
      </w:r>
      <w:r w:rsidR="00E92D53">
        <w:rPr>
          <w:rFonts w:ascii="Times New Roman" w:hAnsi="Times New Roman"/>
          <w:b/>
          <w:color w:val="333333"/>
          <w:sz w:val="28"/>
          <w:szCs w:val="28"/>
        </w:rPr>
        <w:t>Trịnh Thị Thanh Thủy</w:t>
      </w:r>
    </w:p>
    <w:p w:rsidR="00E92D53" w:rsidRDefault="00E92D53" w:rsidP="00F524A6">
      <w:pPr>
        <w:spacing w:line="360" w:lineRule="auto"/>
        <w:jc w:val="both"/>
        <w:textAlignment w:val="top"/>
        <w:rPr>
          <w:rFonts w:ascii="Times New Roman" w:hAnsi="Times New Roman"/>
          <w:color w:val="333333"/>
          <w:sz w:val="28"/>
          <w:szCs w:val="28"/>
        </w:rPr>
      </w:pPr>
      <w:r>
        <w:rPr>
          <w:rFonts w:ascii="Times New Roman" w:hAnsi="Times New Roman"/>
          <w:b/>
          <w:color w:val="333333"/>
          <w:sz w:val="28"/>
          <w:szCs w:val="28"/>
        </w:rPr>
        <w:tab/>
      </w:r>
      <w:r>
        <w:rPr>
          <w:rFonts w:ascii="Times New Roman" w:hAnsi="Times New Roman"/>
          <w:b/>
          <w:i/>
          <w:color w:val="333333"/>
          <w:sz w:val="28"/>
          <w:szCs w:val="28"/>
        </w:rPr>
        <w:t>Phát triển mô hình phân phối sản phẩm  nông sản hữu cơ tại Việt Nam</w:t>
      </w:r>
      <w:r w:rsidR="00AC1464">
        <w:rPr>
          <w:rFonts w:ascii="Times New Roman" w:hAnsi="Times New Roman"/>
          <w:b/>
          <w:i/>
          <w:color w:val="333333"/>
          <w:sz w:val="28"/>
          <w:szCs w:val="28"/>
        </w:rPr>
        <w:softHyphen/>
      </w:r>
      <w:r w:rsidR="00AC1464">
        <w:rPr>
          <w:rFonts w:ascii="Times New Roman" w:hAnsi="Times New Roman"/>
          <w:color w:val="333333"/>
          <w:sz w:val="28"/>
          <w:szCs w:val="28"/>
        </w:rPr>
        <w:t xml:space="preserve">.- H.: Công thương, </w:t>
      </w:r>
      <w:r w:rsidR="001B783E">
        <w:rPr>
          <w:rFonts w:ascii="Times New Roman" w:hAnsi="Times New Roman"/>
          <w:color w:val="333333"/>
          <w:sz w:val="28"/>
          <w:szCs w:val="28"/>
        </w:rPr>
        <w:t>2018.- 210tr</w:t>
      </w:r>
    </w:p>
    <w:p w:rsidR="001B783E" w:rsidRDefault="001B783E"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t>Vv 6749 – 338.1</w:t>
      </w:r>
    </w:p>
    <w:p w:rsidR="001B783E" w:rsidRDefault="001B783E"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i/>
          <w:color w:val="333333"/>
          <w:sz w:val="28"/>
          <w:szCs w:val="28"/>
        </w:rPr>
        <w:t xml:space="preserve">Từ khóa: </w:t>
      </w:r>
      <w:r w:rsidR="0097450D">
        <w:rPr>
          <w:rFonts w:ascii="Times New Roman" w:hAnsi="Times New Roman"/>
          <w:color w:val="333333"/>
          <w:sz w:val="28"/>
          <w:szCs w:val="28"/>
        </w:rPr>
        <w:t>Nông nghiệp, Nông sản, Sản phẩm hữu cơ</w:t>
      </w:r>
    </w:p>
    <w:p w:rsidR="0097450D" w:rsidRDefault="0097450D"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i/>
          <w:color w:val="333333"/>
          <w:sz w:val="28"/>
          <w:szCs w:val="28"/>
        </w:rPr>
        <w:t xml:space="preserve">Tóm  tắt: </w:t>
      </w:r>
      <w:r w:rsidR="000F710A">
        <w:rPr>
          <w:rFonts w:ascii="Times New Roman" w:hAnsi="Times New Roman"/>
          <w:color w:val="333333"/>
          <w:sz w:val="28"/>
          <w:szCs w:val="28"/>
        </w:rPr>
        <w:t xml:space="preserve">Cuốn sách tổng quan về mô hình phân phối sản phẩm nông sản hữu cơ. </w:t>
      </w:r>
      <w:r w:rsidR="009B4471">
        <w:rPr>
          <w:rFonts w:ascii="Times New Roman" w:hAnsi="Times New Roman"/>
          <w:color w:val="333333"/>
          <w:sz w:val="28"/>
          <w:szCs w:val="28"/>
        </w:rPr>
        <w:t xml:space="preserve">Phân tích thực trạng phát triển mô hình phân phối sản phẩm hữu cơ tại Việt Nam giai đoạn 2012 – 2017. </w:t>
      </w:r>
      <w:r w:rsidR="0004064E">
        <w:rPr>
          <w:rFonts w:ascii="Times New Roman" w:hAnsi="Times New Roman"/>
          <w:color w:val="333333"/>
          <w:sz w:val="28"/>
          <w:szCs w:val="28"/>
        </w:rPr>
        <w:t>Đề xuất giải pháp phát triển mô hình này đến năm 2025.</w:t>
      </w:r>
    </w:p>
    <w:p w:rsidR="0004064E" w:rsidRDefault="0004064E" w:rsidP="00F524A6">
      <w:pPr>
        <w:spacing w:line="360" w:lineRule="auto"/>
        <w:jc w:val="both"/>
        <w:textAlignment w:val="top"/>
        <w:rPr>
          <w:rFonts w:ascii="Times New Roman" w:hAnsi="Times New Roman"/>
          <w:b/>
          <w:color w:val="333333"/>
          <w:sz w:val="28"/>
          <w:szCs w:val="28"/>
        </w:rPr>
      </w:pPr>
      <w:r>
        <w:rPr>
          <w:rFonts w:ascii="Times New Roman" w:hAnsi="Times New Roman"/>
          <w:b/>
          <w:color w:val="333333"/>
          <w:sz w:val="28"/>
          <w:szCs w:val="28"/>
        </w:rPr>
        <w:t xml:space="preserve">8. </w:t>
      </w:r>
      <w:r w:rsidR="009B1FAC">
        <w:rPr>
          <w:rFonts w:ascii="Times New Roman" w:hAnsi="Times New Roman"/>
          <w:b/>
          <w:color w:val="333333"/>
          <w:sz w:val="28"/>
          <w:szCs w:val="28"/>
        </w:rPr>
        <w:t>Đàm Bích Hiên, Nguyễn Khánh Ly (Đồng chủ biên)</w:t>
      </w:r>
    </w:p>
    <w:p w:rsidR="009B1FAC" w:rsidRDefault="009B1FAC" w:rsidP="00F524A6">
      <w:pPr>
        <w:spacing w:line="360" w:lineRule="auto"/>
        <w:jc w:val="both"/>
        <w:textAlignment w:val="top"/>
        <w:rPr>
          <w:rFonts w:ascii="Times New Roman" w:hAnsi="Times New Roman"/>
          <w:color w:val="333333"/>
          <w:sz w:val="28"/>
          <w:szCs w:val="28"/>
        </w:rPr>
      </w:pPr>
      <w:r>
        <w:rPr>
          <w:rFonts w:ascii="Times New Roman" w:hAnsi="Times New Roman"/>
          <w:b/>
          <w:color w:val="333333"/>
          <w:sz w:val="28"/>
          <w:szCs w:val="28"/>
        </w:rPr>
        <w:lastRenderedPageBreak/>
        <w:tab/>
      </w:r>
      <w:r w:rsidR="00692B14">
        <w:rPr>
          <w:rFonts w:ascii="Times New Roman" w:hAnsi="Times New Roman"/>
          <w:b/>
          <w:i/>
          <w:color w:val="333333"/>
          <w:sz w:val="28"/>
          <w:szCs w:val="28"/>
        </w:rPr>
        <w:t>Hỏi – Đáp về chế độ, chính sách dành cho cán bộ, công chức, viên chức và người lao động</w:t>
      </w:r>
      <w:r w:rsidR="003B2BD4">
        <w:rPr>
          <w:rFonts w:ascii="Times New Roman" w:hAnsi="Times New Roman"/>
          <w:color w:val="333333"/>
          <w:sz w:val="28"/>
          <w:szCs w:val="28"/>
        </w:rPr>
        <w:t>.- H.: Chính trị quốc gia, 2019.- 140tr</w:t>
      </w:r>
    </w:p>
    <w:p w:rsidR="003B2BD4" w:rsidRDefault="003B2BD4"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t>Vv 6748 – 344.597</w:t>
      </w:r>
    </w:p>
    <w:p w:rsidR="003B2BD4" w:rsidRDefault="003B2BD4"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i/>
          <w:color w:val="333333"/>
          <w:sz w:val="28"/>
          <w:szCs w:val="28"/>
        </w:rPr>
        <w:t xml:space="preserve">Từ khóa: </w:t>
      </w:r>
      <w:r w:rsidR="00E809DF">
        <w:rPr>
          <w:rFonts w:ascii="Times New Roman" w:hAnsi="Times New Roman"/>
          <w:color w:val="333333"/>
          <w:sz w:val="28"/>
          <w:szCs w:val="28"/>
        </w:rPr>
        <w:t>Pháp luật, Chế độ, Chính sách, Cán bộ, Công chức, Viên chức, Việt Nam</w:t>
      </w:r>
    </w:p>
    <w:p w:rsidR="00E809DF" w:rsidRDefault="00E809DF"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i/>
          <w:color w:val="333333"/>
          <w:sz w:val="28"/>
          <w:szCs w:val="28"/>
        </w:rPr>
        <w:t>Tóm tắt:</w:t>
      </w:r>
      <w:r w:rsidR="00B87BD2">
        <w:rPr>
          <w:rFonts w:ascii="Times New Roman" w:hAnsi="Times New Roman"/>
          <w:color w:val="333333"/>
          <w:sz w:val="28"/>
          <w:szCs w:val="28"/>
        </w:rPr>
        <w:t xml:space="preserve"> </w:t>
      </w:r>
      <w:r w:rsidR="00BF7632">
        <w:rPr>
          <w:rFonts w:ascii="Times New Roman" w:hAnsi="Times New Roman"/>
          <w:color w:val="333333"/>
          <w:sz w:val="28"/>
          <w:szCs w:val="28"/>
        </w:rPr>
        <w:t xml:space="preserve">Cuốn sách bao gồm các câu hỏi – đáp về chế độ, chính sách đối với cán bộ, công chức, viên chức và người lao động. </w:t>
      </w:r>
      <w:r w:rsidR="0049763A">
        <w:rPr>
          <w:rFonts w:ascii="Times New Roman" w:hAnsi="Times New Roman"/>
          <w:color w:val="333333"/>
          <w:sz w:val="28"/>
          <w:szCs w:val="28"/>
        </w:rPr>
        <w:t>Đồng thời hệ thống hóa các văn bản quy phạm pháp luật hiện hành về chế độ, chính sách liên quan đến cán bộ, công chức, viên chức và người lao động.</w:t>
      </w:r>
    </w:p>
    <w:p w:rsidR="0049763A" w:rsidRDefault="0049763A" w:rsidP="00F524A6">
      <w:pPr>
        <w:spacing w:line="360" w:lineRule="auto"/>
        <w:jc w:val="both"/>
        <w:textAlignment w:val="top"/>
        <w:rPr>
          <w:rFonts w:ascii="Times New Roman" w:hAnsi="Times New Roman"/>
          <w:b/>
          <w:color w:val="333333"/>
          <w:sz w:val="28"/>
          <w:szCs w:val="28"/>
        </w:rPr>
      </w:pPr>
      <w:r>
        <w:rPr>
          <w:rFonts w:ascii="Times New Roman" w:hAnsi="Times New Roman"/>
          <w:b/>
          <w:color w:val="333333"/>
          <w:sz w:val="28"/>
          <w:szCs w:val="28"/>
        </w:rPr>
        <w:t xml:space="preserve">9. </w:t>
      </w:r>
      <w:r w:rsidR="001D28DC">
        <w:rPr>
          <w:rFonts w:ascii="Times New Roman" w:hAnsi="Times New Roman"/>
          <w:b/>
          <w:color w:val="333333"/>
          <w:sz w:val="28"/>
          <w:szCs w:val="28"/>
        </w:rPr>
        <w:t>Mahbubani, Kishore</w:t>
      </w:r>
    </w:p>
    <w:p w:rsidR="001D28DC" w:rsidRDefault="001D28DC" w:rsidP="00F524A6">
      <w:pPr>
        <w:spacing w:line="360" w:lineRule="auto"/>
        <w:jc w:val="both"/>
        <w:textAlignment w:val="top"/>
        <w:rPr>
          <w:rFonts w:ascii="Times New Roman" w:hAnsi="Times New Roman"/>
          <w:color w:val="333333"/>
          <w:sz w:val="28"/>
          <w:szCs w:val="28"/>
        </w:rPr>
      </w:pPr>
      <w:r>
        <w:rPr>
          <w:rFonts w:ascii="Times New Roman" w:hAnsi="Times New Roman"/>
          <w:b/>
          <w:color w:val="333333"/>
          <w:sz w:val="28"/>
          <w:szCs w:val="28"/>
        </w:rPr>
        <w:tab/>
      </w:r>
      <w:r>
        <w:rPr>
          <w:rFonts w:ascii="Times New Roman" w:hAnsi="Times New Roman"/>
          <w:b/>
          <w:i/>
          <w:color w:val="333333"/>
          <w:sz w:val="28"/>
          <w:szCs w:val="28"/>
        </w:rPr>
        <w:t>Người châu Á có biết tư duy?: Viễn cảnh châu Á trong thiên niên kỷ mới</w:t>
      </w:r>
      <w:r>
        <w:rPr>
          <w:rFonts w:ascii="Times New Roman" w:hAnsi="Times New Roman"/>
          <w:color w:val="333333"/>
          <w:sz w:val="28"/>
          <w:szCs w:val="28"/>
        </w:rPr>
        <w:t>/ Quế Chi dịch.- H.: Thế giới; Công ty sách Omega Việt Nam, 2018.- 328tr; 24cm</w:t>
      </w:r>
    </w:p>
    <w:p w:rsidR="001D28DC" w:rsidRDefault="001D28DC"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t>Vv 6751 – 950.4</w:t>
      </w:r>
    </w:p>
    <w:p w:rsidR="001D28DC" w:rsidRDefault="001D28DC" w:rsidP="00F524A6">
      <w:pPr>
        <w:spacing w:line="360" w:lineRule="auto"/>
        <w:jc w:val="both"/>
        <w:textAlignment w:val="top"/>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i/>
          <w:color w:val="333333"/>
          <w:sz w:val="28"/>
          <w:szCs w:val="28"/>
        </w:rPr>
        <w:t xml:space="preserve">Từ khóa: </w:t>
      </w:r>
      <w:r w:rsidR="0058424A">
        <w:rPr>
          <w:rFonts w:ascii="Times New Roman" w:hAnsi="Times New Roman"/>
          <w:color w:val="333333"/>
          <w:sz w:val="28"/>
          <w:szCs w:val="28"/>
        </w:rPr>
        <w:t>Châu Á, Lịch sử hiện đại</w:t>
      </w:r>
    </w:p>
    <w:p w:rsidR="00D30E8F" w:rsidRDefault="0058424A" w:rsidP="00FF5BC6">
      <w:pPr>
        <w:pStyle w:val="NormalWeb"/>
        <w:shd w:val="clear" w:color="auto" w:fill="FFFFFF"/>
        <w:spacing w:before="0" w:beforeAutospacing="0" w:after="0" w:afterAutospacing="0" w:line="360" w:lineRule="auto"/>
        <w:jc w:val="both"/>
        <w:rPr>
          <w:sz w:val="28"/>
          <w:szCs w:val="28"/>
        </w:rPr>
      </w:pPr>
      <w:r>
        <w:rPr>
          <w:color w:val="333333"/>
          <w:sz w:val="28"/>
          <w:szCs w:val="28"/>
        </w:rPr>
        <w:tab/>
      </w:r>
      <w:r>
        <w:rPr>
          <w:i/>
          <w:color w:val="333333"/>
          <w:sz w:val="28"/>
          <w:szCs w:val="28"/>
        </w:rPr>
        <w:t xml:space="preserve">Tóm tắt: </w:t>
      </w:r>
      <w:r w:rsidR="009D72E3" w:rsidRPr="009D72E3">
        <w:rPr>
          <w:sz w:val="28"/>
          <w:szCs w:val="28"/>
        </w:rPr>
        <w:t>Cuốn sách đư</w:t>
      </w:r>
      <w:r w:rsidR="009D72E3">
        <w:rPr>
          <w:sz w:val="28"/>
          <w:szCs w:val="28"/>
        </w:rPr>
        <w:t xml:space="preserve">ợc chia làm bốn phần. Phần một </w:t>
      </w:r>
      <w:r w:rsidR="009D72E3" w:rsidRPr="009D72E3">
        <w:rPr>
          <w:sz w:val="28"/>
          <w:szCs w:val="28"/>
        </w:rPr>
        <w:t>chủ yếu thảo luận về quá khứ, hiện tại và tương lai của châu Á. Phần hai là hồi chuông thức tỉnh cho châu Âu vốn thống trị lịch sử thế giới trong hai thế kỷ 18, 19 và phần lớn thế kỷ 20, nhưng đang mất dần vị thế của mình.</w:t>
      </w:r>
      <w:r w:rsidR="009D72E3">
        <w:rPr>
          <w:sz w:val="28"/>
          <w:szCs w:val="28"/>
        </w:rPr>
        <w:t xml:space="preserve"> </w:t>
      </w:r>
      <w:r w:rsidR="009D72E3" w:rsidRPr="009D72E3">
        <w:rPr>
          <w:sz w:val="28"/>
          <w:szCs w:val="28"/>
        </w:rPr>
        <w:t>Ở phần ba là những phân tích về các nước lớn của châu Á như Nhật Bản, Trung Quốc. Phần cuối của sách phân tích với sự phát triển của châu Á, trật tự thế giới mới đang được hình thành, và đặt ra các mối quan tâm toàn cầu.</w:t>
      </w:r>
    </w:p>
    <w:p w:rsidR="005E4DEB" w:rsidRDefault="005E4DEB" w:rsidP="00FF5BC6">
      <w:pPr>
        <w:pStyle w:val="NormalWeb"/>
        <w:shd w:val="clear" w:color="auto" w:fill="FFFFFF"/>
        <w:spacing w:before="0" w:beforeAutospacing="0" w:after="0" w:afterAutospacing="0" w:line="360" w:lineRule="auto"/>
        <w:jc w:val="both"/>
        <w:rPr>
          <w:sz w:val="28"/>
          <w:szCs w:val="28"/>
        </w:rPr>
      </w:pPr>
      <w:r>
        <w:rPr>
          <w:b/>
          <w:sz w:val="28"/>
          <w:szCs w:val="28"/>
        </w:rPr>
        <w:t xml:space="preserve">10. </w:t>
      </w:r>
      <w:r w:rsidR="00794EEE">
        <w:rPr>
          <w:b/>
          <w:sz w:val="28"/>
          <w:szCs w:val="28"/>
        </w:rPr>
        <w:t xml:space="preserve"> </w:t>
      </w:r>
      <w:r w:rsidR="005C676D">
        <w:rPr>
          <w:b/>
          <w:i/>
          <w:sz w:val="28"/>
          <w:szCs w:val="28"/>
        </w:rPr>
        <w:t xml:space="preserve">Niên giám thống kê ngành công thương: Giai đoạn 2011 </w:t>
      </w:r>
      <w:r w:rsidR="00FF5BC6">
        <w:rPr>
          <w:b/>
          <w:i/>
          <w:sz w:val="28"/>
          <w:szCs w:val="28"/>
        </w:rPr>
        <w:t>–</w:t>
      </w:r>
      <w:r w:rsidR="005C676D">
        <w:rPr>
          <w:b/>
          <w:i/>
          <w:sz w:val="28"/>
          <w:szCs w:val="28"/>
        </w:rPr>
        <w:t xml:space="preserve"> 2015</w:t>
      </w:r>
      <w:r w:rsidR="00FF5BC6">
        <w:rPr>
          <w:sz w:val="28"/>
          <w:szCs w:val="28"/>
        </w:rPr>
        <w:t>/  Bộ Công thương .- H.: 2018.- 350tr</w:t>
      </w:r>
    </w:p>
    <w:p w:rsidR="00FF5BC6" w:rsidRDefault="00FF5BC6" w:rsidP="00FF5BC6">
      <w:pPr>
        <w:pStyle w:val="NormalWeb"/>
        <w:shd w:val="clear" w:color="auto" w:fill="FFFFFF"/>
        <w:spacing w:before="0" w:beforeAutospacing="0" w:after="0" w:afterAutospacing="0" w:line="360" w:lineRule="auto"/>
        <w:jc w:val="both"/>
        <w:rPr>
          <w:sz w:val="28"/>
          <w:szCs w:val="28"/>
        </w:rPr>
      </w:pPr>
      <w:r>
        <w:rPr>
          <w:sz w:val="28"/>
          <w:szCs w:val="28"/>
        </w:rPr>
        <w:tab/>
        <w:t xml:space="preserve">TC 1540 </w:t>
      </w:r>
      <w:r w:rsidR="005D046B">
        <w:rPr>
          <w:sz w:val="28"/>
          <w:szCs w:val="28"/>
        </w:rPr>
        <w:t>–</w:t>
      </w:r>
      <w:r>
        <w:rPr>
          <w:sz w:val="28"/>
          <w:szCs w:val="28"/>
        </w:rPr>
        <w:t xml:space="preserve"> </w:t>
      </w:r>
      <w:r w:rsidR="00433E90">
        <w:rPr>
          <w:sz w:val="28"/>
          <w:szCs w:val="28"/>
        </w:rPr>
        <w:t>338.09597</w:t>
      </w:r>
    </w:p>
    <w:p w:rsidR="005D046B" w:rsidRDefault="005D046B" w:rsidP="00FF5BC6">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Từ khóa: </w:t>
      </w:r>
      <w:r w:rsidR="00461654">
        <w:rPr>
          <w:sz w:val="28"/>
          <w:szCs w:val="28"/>
        </w:rPr>
        <w:t>Niên giám thống kê, Công nghiệp, Thương mại, Việt Nam</w:t>
      </w:r>
    </w:p>
    <w:p w:rsidR="00433E90" w:rsidRDefault="00433E90"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sz w:val="28"/>
          <w:szCs w:val="28"/>
        </w:rPr>
        <w:tab/>
      </w:r>
      <w:r>
        <w:rPr>
          <w:i/>
          <w:sz w:val="28"/>
          <w:szCs w:val="28"/>
        </w:rPr>
        <w:t xml:space="preserve">Tóm tắt: </w:t>
      </w:r>
      <w:r w:rsidR="000C0178">
        <w:rPr>
          <w:color w:val="333333"/>
          <w:sz w:val="28"/>
          <w:szCs w:val="28"/>
          <w:shd w:val="clear" w:color="auto" w:fill="FAFAFA"/>
        </w:rPr>
        <w:t>Cuốn sách t</w:t>
      </w:r>
      <w:r w:rsidR="000C0178" w:rsidRPr="000C0178">
        <w:rPr>
          <w:color w:val="333333"/>
          <w:sz w:val="28"/>
          <w:szCs w:val="28"/>
          <w:shd w:val="clear" w:color="auto" w:fill="FAFAFA"/>
        </w:rPr>
        <w:t xml:space="preserve">ập hợp số liệu chỉ tiêu thống kê ngành Công nghiệp và Thương mại; các chỉ tiêu thống kê tổng hợp và kết quả điều tra thống kê quốc gia năng lực sản xuất của một số sản phẩm công nghiệp chủ yếu giai đoạn 2011 </w:t>
      </w:r>
      <w:r w:rsidR="000C0178">
        <w:rPr>
          <w:color w:val="333333"/>
          <w:sz w:val="28"/>
          <w:szCs w:val="28"/>
          <w:shd w:val="clear" w:color="auto" w:fill="FAFAFA"/>
        </w:rPr>
        <w:t>–</w:t>
      </w:r>
      <w:r w:rsidR="000C0178" w:rsidRPr="000C0178">
        <w:rPr>
          <w:color w:val="333333"/>
          <w:sz w:val="28"/>
          <w:szCs w:val="28"/>
          <w:shd w:val="clear" w:color="auto" w:fill="FAFAFA"/>
        </w:rPr>
        <w:t xml:space="preserve"> 2015</w:t>
      </w:r>
      <w:r w:rsidR="000C0178">
        <w:rPr>
          <w:color w:val="333333"/>
          <w:sz w:val="28"/>
          <w:szCs w:val="28"/>
          <w:shd w:val="clear" w:color="auto" w:fill="FAFAFA"/>
        </w:rPr>
        <w:t>.</w:t>
      </w:r>
    </w:p>
    <w:p w:rsidR="006C6180" w:rsidRDefault="006C6180" w:rsidP="00FF5BC6">
      <w:pPr>
        <w:pStyle w:val="NormalWeb"/>
        <w:shd w:val="clear" w:color="auto" w:fill="FFFFFF"/>
        <w:spacing w:before="0" w:beforeAutospacing="0" w:after="0" w:afterAutospacing="0" w:line="360" w:lineRule="auto"/>
        <w:jc w:val="both"/>
        <w:rPr>
          <w:color w:val="333333"/>
          <w:sz w:val="28"/>
          <w:szCs w:val="28"/>
          <w:shd w:val="clear" w:color="auto" w:fill="FAFAFA"/>
        </w:rPr>
      </w:pPr>
    </w:p>
    <w:p w:rsidR="00912668" w:rsidRDefault="00912668"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lastRenderedPageBreak/>
        <w:t xml:space="preserve">11. </w:t>
      </w:r>
      <w:r w:rsidR="00CE1DBF">
        <w:rPr>
          <w:b/>
          <w:i/>
          <w:color w:val="333333"/>
          <w:sz w:val="28"/>
          <w:szCs w:val="28"/>
          <w:shd w:val="clear" w:color="auto" w:fill="FAFAFA"/>
        </w:rPr>
        <w:t>Tổng điều tra kinh tế năm 2017: Kết quả hoạt động vận tải, kho bãi và dịch vụ hỗ trợ vận tải</w:t>
      </w:r>
      <w:r w:rsidR="0053206A">
        <w:rPr>
          <w:color w:val="333333"/>
          <w:sz w:val="28"/>
          <w:szCs w:val="28"/>
          <w:shd w:val="clear" w:color="auto" w:fill="FAFAFA"/>
        </w:rPr>
        <w:t>.- H.: Thống kê, 2019</w:t>
      </w:r>
      <w:r w:rsidR="0028390D">
        <w:rPr>
          <w:color w:val="333333"/>
          <w:sz w:val="28"/>
          <w:szCs w:val="28"/>
          <w:shd w:val="clear" w:color="auto" w:fill="FAFAFA"/>
        </w:rPr>
        <w:t>.- 199tr</w:t>
      </w:r>
    </w:p>
    <w:p w:rsidR="0053206A" w:rsidRDefault="0053206A"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1539 – 388.044</w:t>
      </w:r>
    </w:p>
    <w:p w:rsidR="0053206A" w:rsidRDefault="0053206A"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3A42CB">
        <w:rPr>
          <w:color w:val="333333"/>
          <w:sz w:val="28"/>
          <w:szCs w:val="28"/>
          <w:shd w:val="clear" w:color="auto" w:fill="FAFAFA"/>
        </w:rPr>
        <w:t>Kết quả điều tra, Tổng điều tra, Kinh tế, Giao thông vận tải, Kho hàng hóa, Dịch vụ vận tải</w:t>
      </w:r>
    </w:p>
    <w:p w:rsidR="003A42CB" w:rsidRDefault="003A42CB"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451707">
        <w:rPr>
          <w:color w:val="333333"/>
          <w:sz w:val="28"/>
          <w:szCs w:val="28"/>
          <w:shd w:val="clear" w:color="auto" w:fill="FAFAFA"/>
        </w:rPr>
        <w:t>C</w:t>
      </w:r>
      <w:r w:rsidR="0053100C">
        <w:rPr>
          <w:color w:val="333333"/>
          <w:sz w:val="28"/>
          <w:szCs w:val="28"/>
          <w:shd w:val="clear" w:color="auto" w:fill="FAFAFA"/>
        </w:rPr>
        <w:t>uốn sách t</w:t>
      </w:r>
      <w:r w:rsidR="0053100C" w:rsidRPr="0053100C">
        <w:rPr>
          <w:color w:val="333333"/>
          <w:sz w:val="28"/>
          <w:szCs w:val="28"/>
          <w:shd w:val="clear" w:color="auto" w:fill="FAFAFA"/>
        </w:rPr>
        <w:t>rình bày những nhận định khái quát về sự phát triển của hoạt động vận tải, kho bãi và dịch vụ hỗ trợ vận tải qua tổng điều tra kinh tế năm 2017; các biểu đồ số liệu tổng hợp về số lượng cơ sở, lao động, năng lực vận tải từ Trung ương đến địa phương</w:t>
      </w:r>
      <w:r w:rsidR="003155C5">
        <w:rPr>
          <w:color w:val="333333"/>
          <w:sz w:val="28"/>
          <w:szCs w:val="28"/>
          <w:shd w:val="clear" w:color="auto" w:fill="FAFAFA"/>
        </w:rPr>
        <w:t>.</w:t>
      </w:r>
    </w:p>
    <w:p w:rsidR="003155C5" w:rsidRDefault="003155C5"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12. </w:t>
      </w:r>
      <w:r w:rsidR="00A167C6">
        <w:rPr>
          <w:b/>
          <w:i/>
          <w:color w:val="333333"/>
          <w:sz w:val="28"/>
          <w:szCs w:val="28"/>
          <w:shd w:val="clear" w:color="auto" w:fill="FAFAFA"/>
        </w:rPr>
        <w:t>Tổng điều tra kinh tế năm 2017: Kết quả hoạt động của các chi nhánh, công ty con nước ngoài tại Việt Nam</w:t>
      </w:r>
      <w:r w:rsidR="00E63B2A">
        <w:rPr>
          <w:color w:val="333333"/>
          <w:sz w:val="28"/>
          <w:szCs w:val="28"/>
          <w:shd w:val="clear" w:color="auto" w:fill="FAFAFA"/>
        </w:rPr>
        <w:t>.- H.: Thống kê, 2018.- 108tr</w:t>
      </w:r>
    </w:p>
    <w:p w:rsidR="00E63B2A" w:rsidRDefault="00E63B2A"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 xml:space="preserve">TC 1538 </w:t>
      </w:r>
      <w:r w:rsidR="000543E4">
        <w:rPr>
          <w:color w:val="333333"/>
          <w:sz w:val="28"/>
          <w:szCs w:val="28"/>
          <w:shd w:val="clear" w:color="auto" w:fill="FAFAFA"/>
        </w:rPr>
        <w:t>–</w:t>
      </w:r>
      <w:r>
        <w:rPr>
          <w:color w:val="333333"/>
          <w:sz w:val="28"/>
          <w:szCs w:val="28"/>
          <w:shd w:val="clear" w:color="auto" w:fill="FAFAFA"/>
        </w:rPr>
        <w:t xml:space="preserve"> </w:t>
      </w:r>
      <w:r w:rsidR="000543E4">
        <w:rPr>
          <w:color w:val="333333"/>
          <w:sz w:val="28"/>
          <w:szCs w:val="28"/>
          <w:shd w:val="clear" w:color="auto" w:fill="FAFAFA"/>
        </w:rPr>
        <w:t>658</w:t>
      </w:r>
    </w:p>
    <w:p w:rsidR="000543E4" w:rsidRDefault="000543E4"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2B5078">
        <w:rPr>
          <w:color w:val="333333"/>
          <w:sz w:val="28"/>
          <w:szCs w:val="28"/>
          <w:shd w:val="clear" w:color="auto" w:fill="FAFAFA"/>
        </w:rPr>
        <w:t>Tổng Điều tra, Kinh tế, Doanh nghiệp, Chi nhánh, Công ty, Doanh nghiệp nước ngoài</w:t>
      </w:r>
    </w:p>
    <w:p w:rsidR="002B5078" w:rsidRDefault="002B5078"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451707">
        <w:rPr>
          <w:color w:val="333333"/>
          <w:sz w:val="28"/>
          <w:szCs w:val="28"/>
          <w:shd w:val="clear" w:color="auto" w:fill="FAFAFA"/>
        </w:rPr>
        <w:t>Cuốn sách đánh giá về kết quả hoạt động của các doanh nghiệp có trên 50% vốn góp thuộc các nàh đầu tư trực tiếp nước ngoài; Tập hợp các biểu số liệu thống kê về kết quả hoạt động của các doanh nghiệp này giai đoạn 2012 – 2016.</w:t>
      </w:r>
    </w:p>
    <w:p w:rsidR="00451707" w:rsidRDefault="00451707"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13. </w:t>
      </w:r>
      <w:r w:rsidR="006B1212">
        <w:rPr>
          <w:b/>
          <w:i/>
          <w:color w:val="333333"/>
          <w:sz w:val="28"/>
          <w:szCs w:val="28"/>
          <w:shd w:val="clear" w:color="auto" w:fill="FAFAFA"/>
        </w:rPr>
        <w:t>Tổng điều tra kinh tế năm 2017: Kết quả hoạt động dịch vụ lưu trú, ăn uống</w:t>
      </w:r>
      <w:r w:rsidR="006C3630">
        <w:rPr>
          <w:color w:val="333333"/>
          <w:sz w:val="28"/>
          <w:szCs w:val="28"/>
          <w:shd w:val="clear" w:color="auto" w:fill="FAFAFA"/>
        </w:rPr>
        <w:t xml:space="preserve">.- H.: Thống kê, 2019.- </w:t>
      </w:r>
      <w:r w:rsidR="003C3D76">
        <w:rPr>
          <w:color w:val="333333"/>
          <w:sz w:val="28"/>
          <w:szCs w:val="28"/>
          <w:shd w:val="clear" w:color="auto" w:fill="FAFAFA"/>
        </w:rPr>
        <w:t>288tr</w:t>
      </w:r>
    </w:p>
    <w:p w:rsidR="003C3D76" w:rsidRDefault="003C3D76"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 xml:space="preserve">TC 1537 </w:t>
      </w:r>
      <w:r w:rsidR="00B06D82">
        <w:rPr>
          <w:color w:val="333333"/>
          <w:sz w:val="28"/>
          <w:szCs w:val="28"/>
          <w:shd w:val="clear" w:color="auto" w:fill="FAFAFA"/>
        </w:rPr>
        <w:t>–</w:t>
      </w:r>
      <w:r>
        <w:rPr>
          <w:color w:val="333333"/>
          <w:sz w:val="28"/>
          <w:szCs w:val="28"/>
          <w:shd w:val="clear" w:color="auto" w:fill="FAFAFA"/>
        </w:rPr>
        <w:t xml:space="preserve"> </w:t>
      </w:r>
      <w:r w:rsidR="00B06D82">
        <w:rPr>
          <w:color w:val="333333"/>
          <w:sz w:val="28"/>
          <w:szCs w:val="28"/>
          <w:shd w:val="clear" w:color="auto" w:fill="FAFAFA"/>
        </w:rPr>
        <w:t>338.479</w:t>
      </w:r>
    </w:p>
    <w:p w:rsidR="00B06D82" w:rsidRDefault="00B06D8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2F6BC4">
        <w:rPr>
          <w:color w:val="333333"/>
          <w:sz w:val="28"/>
          <w:szCs w:val="28"/>
          <w:shd w:val="clear" w:color="auto" w:fill="FAFAFA"/>
        </w:rPr>
        <w:t>Tổng Điều tra, Dịch vụ, Lưu trú, Ăn uống, Việt Nam</w:t>
      </w:r>
    </w:p>
    <w:p w:rsidR="002F6BC4" w:rsidRDefault="002F6BC4"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787097">
        <w:rPr>
          <w:color w:val="333333"/>
          <w:sz w:val="28"/>
          <w:szCs w:val="28"/>
          <w:shd w:val="clear" w:color="auto" w:fill="FAFAFA"/>
        </w:rPr>
        <w:t>Cuốn sách t</w:t>
      </w:r>
      <w:r w:rsidR="00787097" w:rsidRPr="00787097">
        <w:rPr>
          <w:color w:val="333333"/>
          <w:sz w:val="28"/>
          <w:szCs w:val="28"/>
          <w:shd w:val="clear" w:color="auto" w:fill="FAFAFA"/>
        </w:rPr>
        <w:t>ổng quan về hoạt động kinh doanh dịch vụ lưu trú và ăn uống. Trình bày số liệu về kết quả hoạt động kinh doanh dịch vụ lưu trú và ăn uống của Việt Nam năm 2017 phân theo các loại hình doanh nghiệp và địa phương</w:t>
      </w:r>
      <w:r w:rsidR="009046E8">
        <w:rPr>
          <w:color w:val="333333"/>
          <w:sz w:val="28"/>
          <w:szCs w:val="28"/>
          <w:shd w:val="clear" w:color="auto" w:fill="FAFAFA"/>
        </w:rPr>
        <w:t>.</w:t>
      </w:r>
    </w:p>
    <w:p w:rsidR="009046E8" w:rsidRDefault="009046E8"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14. </w:t>
      </w:r>
      <w:r w:rsidR="00735A48">
        <w:rPr>
          <w:b/>
          <w:i/>
          <w:color w:val="333333"/>
          <w:sz w:val="28"/>
          <w:szCs w:val="28"/>
          <w:shd w:val="clear" w:color="auto" w:fill="FAFAFA"/>
        </w:rPr>
        <w:t>Kết quả hoạt động sản xuất kinh doanh năm 2016 của doanh nghiệp Thủ đô Hà Nội</w:t>
      </w:r>
      <w:r w:rsidR="00D23921">
        <w:rPr>
          <w:color w:val="333333"/>
          <w:sz w:val="28"/>
          <w:szCs w:val="28"/>
          <w:shd w:val="clear" w:color="auto" w:fill="FAFAFA"/>
        </w:rPr>
        <w:t>.- H.: Thống kê, 2018.- 283tr</w:t>
      </w:r>
    </w:p>
    <w:p w:rsidR="00D23921" w:rsidRDefault="00D23921"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 xml:space="preserve">TC 1536 </w:t>
      </w:r>
      <w:r w:rsidR="00C134C2">
        <w:rPr>
          <w:color w:val="333333"/>
          <w:sz w:val="28"/>
          <w:szCs w:val="28"/>
          <w:shd w:val="clear" w:color="auto" w:fill="FAFAFA"/>
        </w:rPr>
        <w:t>–</w:t>
      </w:r>
      <w:r>
        <w:rPr>
          <w:color w:val="333333"/>
          <w:sz w:val="28"/>
          <w:szCs w:val="28"/>
          <w:shd w:val="clear" w:color="auto" w:fill="FAFAFA"/>
        </w:rPr>
        <w:t xml:space="preserve"> </w:t>
      </w:r>
      <w:r w:rsidR="00C134C2">
        <w:rPr>
          <w:color w:val="333333"/>
          <w:sz w:val="28"/>
          <w:szCs w:val="28"/>
          <w:shd w:val="clear" w:color="auto" w:fill="FAFAFA"/>
        </w:rPr>
        <w:t>658</w:t>
      </w:r>
    </w:p>
    <w:p w:rsidR="00C134C2" w:rsidRDefault="00C134C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lastRenderedPageBreak/>
        <w:tab/>
      </w:r>
      <w:r>
        <w:rPr>
          <w:i/>
          <w:color w:val="333333"/>
          <w:sz w:val="28"/>
          <w:szCs w:val="28"/>
          <w:shd w:val="clear" w:color="auto" w:fill="FAFAFA"/>
        </w:rPr>
        <w:t>Từ khóa:</w:t>
      </w:r>
      <w:r w:rsidR="00A61AD3">
        <w:rPr>
          <w:i/>
          <w:color w:val="333333"/>
          <w:sz w:val="28"/>
          <w:szCs w:val="28"/>
          <w:shd w:val="clear" w:color="auto" w:fill="FAFAFA"/>
        </w:rPr>
        <w:t xml:space="preserve"> </w:t>
      </w:r>
      <w:r w:rsidR="00A61AD3">
        <w:rPr>
          <w:color w:val="333333"/>
          <w:sz w:val="28"/>
          <w:szCs w:val="28"/>
          <w:shd w:val="clear" w:color="auto" w:fill="FAFAFA"/>
        </w:rPr>
        <w:t xml:space="preserve">Kết quả điều tra, Sản xuất, Kinh doanh, </w:t>
      </w:r>
      <w:r w:rsidR="00752A77">
        <w:rPr>
          <w:color w:val="333333"/>
          <w:sz w:val="28"/>
          <w:szCs w:val="28"/>
          <w:shd w:val="clear" w:color="auto" w:fill="FAFAFA"/>
        </w:rPr>
        <w:t xml:space="preserve">Doanh nghiệp, </w:t>
      </w:r>
      <w:r w:rsidR="00A61AD3">
        <w:rPr>
          <w:color w:val="333333"/>
          <w:sz w:val="28"/>
          <w:szCs w:val="28"/>
          <w:shd w:val="clear" w:color="auto" w:fill="FAFAFA"/>
        </w:rPr>
        <w:t>Hà Nội, Việt Nam</w:t>
      </w:r>
    </w:p>
    <w:p w:rsidR="00A61AD3" w:rsidRDefault="00A61AD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752A77">
        <w:rPr>
          <w:color w:val="333333"/>
          <w:sz w:val="28"/>
          <w:szCs w:val="28"/>
          <w:shd w:val="clear" w:color="auto" w:fill="FAFAFA"/>
        </w:rPr>
        <w:t>Cuốn sách bao gồm những số liệu cơ bản, những nhận định, đánh giá khái quát về thực trạng phát triển của doanh nghiệp trên địa bàn thành phố Hà Nội.</w:t>
      </w:r>
    </w:p>
    <w:p w:rsidR="00DB67A2" w:rsidRDefault="00DB67A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15. </w:t>
      </w:r>
      <w:r w:rsidR="00072835">
        <w:rPr>
          <w:b/>
          <w:i/>
          <w:color w:val="333333"/>
          <w:sz w:val="28"/>
          <w:szCs w:val="28"/>
          <w:shd w:val="clear" w:color="auto" w:fill="FAFAFA"/>
        </w:rPr>
        <w:t>Tổng điều tra kinh tế trên địa bàn thành phố Hà Nội năm 2017: Một số kết quả chủ yếu</w:t>
      </w:r>
      <w:r w:rsidR="001B69CB">
        <w:rPr>
          <w:color w:val="333333"/>
          <w:sz w:val="28"/>
          <w:szCs w:val="28"/>
          <w:shd w:val="clear" w:color="auto" w:fill="FAFAFA"/>
        </w:rPr>
        <w:t>.- H.: Thống kê, 2018.- 280tr</w:t>
      </w:r>
    </w:p>
    <w:p w:rsidR="001B69CB" w:rsidRDefault="001B69CB"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1535 – 330.9579</w:t>
      </w:r>
    </w:p>
    <w:p w:rsidR="001B69CB" w:rsidRDefault="001B69CB"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9B7A99">
        <w:rPr>
          <w:color w:val="333333"/>
          <w:sz w:val="28"/>
          <w:szCs w:val="28"/>
          <w:shd w:val="clear" w:color="auto" w:fill="FAFAFA"/>
        </w:rPr>
        <w:t>Tổng điều tra, Kinh tế, Hà Nội, Việt Nam</w:t>
      </w:r>
    </w:p>
    <w:p w:rsidR="009B7A99" w:rsidRDefault="009B7A99"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593809">
        <w:rPr>
          <w:color w:val="333333"/>
          <w:sz w:val="28"/>
          <w:szCs w:val="28"/>
          <w:shd w:val="clear" w:color="auto" w:fill="FAFAFA"/>
        </w:rPr>
        <w:t xml:space="preserve">Cuốn sách </w:t>
      </w:r>
      <w:r w:rsidR="00593809" w:rsidRPr="00593809">
        <w:rPr>
          <w:color w:val="333333"/>
          <w:sz w:val="28"/>
          <w:szCs w:val="28"/>
          <w:shd w:val="clear" w:color="auto" w:fill="FAFAFA"/>
        </w:rPr>
        <w:t>tổng quan về cơ sở kinh tế, hành chính, sự nghiệp, tôn giáo trên địa bàn Hà Nội. Cung cấp hệ thống số liệu chủ yếu về số lượng, lao động và tình hình hoạt động của các doanh nghiệp, cơ sở sản xuất kinh doanh cá thể, cơ sở hành chính, sự nghiệp và tôn giáo trên địa bàn Hà Nội năm 2016 và 6 tháng đầu năm 2017</w:t>
      </w:r>
      <w:r w:rsidR="00593809">
        <w:rPr>
          <w:color w:val="333333"/>
          <w:sz w:val="28"/>
          <w:szCs w:val="28"/>
          <w:shd w:val="clear" w:color="auto" w:fill="FAFAFA"/>
        </w:rPr>
        <w:t>.</w:t>
      </w:r>
    </w:p>
    <w:p w:rsidR="00593809" w:rsidRDefault="00593809"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16. </w:t>
      </w:r>
      <w:r w:rsidR="008B40EC">
        <w:rPr>
          <w:b/>
          <w:i/>
          <w:color w:val="333333"/>
          <w:sz w:val="28"/>
          <w:szCs w:val="28"/>
          <w:shd w:val="clear" w:color="auto" w:fill="FAFAFA"/>
        </w:rPr>
        <w:t>Kết quả điều tra thống kê quốc gia năng lực sản xuất của một số sản phẩm công nghiệp</w:t>
      </w:r>
      <w:r w:rsidR="00664623">
        <w:rPr>
          <w:b/>
          <w:i/>
          <w:color w:val="333333"/>
          <w:sz w:val="28"/>
          <w:szCs w:val="28"/>
          <w:shd w:val="clear" w:color="auto" w:fill="FAFAFA"/>
        </w:rPr>
        <w:t xml:space="preserve"> (Giai đoạn 2016 – 2018)</w:t>
      </w:r>
      <w:r w:rsidR="00664623">
        <w:rPr>
          <w:color w:val="333333"/>
          <w:sz w:val="28"/>
          <w:szCs w:val="28"/>
          <w:shd w:val="clear" w:color="auto" w:fill="FAFAFA"/>
        </w:rPr>
        <w:t>.- H.: Công thương, 2018.- 338tr</w:t>
      </w:r>
    </w:p>
    <w:p w:rsidR="00664623" w:rsidRDefault="0066462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 xml:space="preserve">TC 1533 </w:t>
      </w:r>
      <w:r w:rsidR="00A36029">
        <w:rPr>
          <w:color w:val="333333"/>
          <w:sz w:val="28"/>
          <w:szCs w:val="28"/>
          <w:shd w:val="clear" w:color="auto" w:fill="FAFAFA"/>
        </w:rPr>
        <w:t>–</w:t>
      </w:r>
      <w:r>
        <w:rPr>
          <w:color w:val="333333"/>
          <w:sz w:val="28"/>
          <w:szCs w:val="28"/>
          <w:shd w:val="clear" w:color="auto" w:fill="FAFAFA"/>
        </w:rPr>
        <w:t xml:space="preserve"> </w:t>
      </w:r>
      <w:r w:rsidR="00A36029">
        <w:rPr>
          <w:color w:val="333333"/>
          <w:sz w:val="28"/>
          <w:szCs w:val="28"/>
          <w:shd w:val="clear" w:color="auto" w:fill="FAFAFA"/>
        </w:rPr>
        <w:t>338.45</w:t>
      </w:r>
    </w:p>
    <w:p w:rsidR="00A36029" w:rsidRDefault="00A36029"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651D2A">
        <w:rPr>
          <w:color w:val="333333"/>
          <w:sz w:val="28"/>
          <w:szCs w:val="28"/>
          <w:shd w:val="clear" w:color="auto" w:fill="FAFAFA"/>
        </w:rPr>
        <w:t>Kết quả điều tra, Công nghiệp, Sản xuất, Sản phẩm, Việt Nam</w:t>
      </w:r>
    </w:p>
    <w:p w:rsidR="00651D2A" w:rsidRDefault="00651D2A"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901312">
        <w:rPr>
          <w:color w:val="333333"/>
          <w:sz w:val="28"/>
          <w:szCs w:val="28"/>
          <w:shd w:val="clear" w:color="auto" w:fill="FAFAFA"/>
        </w:rPr>
        <w:t xml:space="preserve">Cuốn sách </w:t>
      </w:r>
      <w:r w:rsidR="00901312" w:rsidRPr="00901312">
        <w:rPr>
          <w:color w:val="333333"/>
          <w:sz w:val="28"/>
          <w:szCs w:val="28"/>
          <w:shd w:val="clear" w:color="auto" w:fill="FAFAFA"/>
        </w:rPr>
        <w:t xml:space="preserve">khái quát định hướng xây dựng chính sách phát triển công nghiệp quốc gia đến năm 2030, tầm nhìn đến năm 2045; đánh giá và thống kê số liệu về năng lực sản xuất của một số sản phẩm công nghiệp chủ yếu giai đoạn 2016 </w:t>
      </w:r>
      <w:r w:rsidR="00901312">
        <w:rPr>
          <w:color w:val="333333"/>
          <w:sz w:val="28"/>
          <w:szCs w:val="28"/>
          <w:shd w:val="clear" w:color="auto" w:fill="FAFAFA"/>
        </w:rPr>
        <w:t>–</w:t>
      </w:r>
      <w:r w:rsidR="00901312" w:rsidRPr="00901312">
        <w:rPr>
          <w:color w:val="333333"/>
          <w:sz w:val="28"/>
          <w:szCs w:val="28"/>
          <w:shd w:val="clear" w:color="auto" w:fill="FAFAFA"/>
        </w:rPr>
        <w:t xml:space="preserve"> 2018</w:t>
      </w:r>
      <w:r w:rsidR="00901312">
        <w:rPr>
          <w:color w:val="333333"/>
          <w:sz w:val="28"/>
          <w:szCs w:val="28"/>
          <w:shd w:val="clear" w:color="auto" w:fill="FAFAFA"/>
        </w:rPr>
        <w:t>.</w:t>
      </w:r>
    </w:p>
    <w:p w:rsidR="00901312" w:rsidRDefault="0090131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17. </w:t>
      </w:r>
      <w:r w:rsidR="000B01F7">
        <w:rPr>
          <w:b/>
          <w:i/>
          <w:color w:val="333333"/>
          <w:sz w:val="28"/>
          <w:szCs w:val="28"/>
          <w:shd w:val="clear" w:color="auto" w:fill="FAFAFA"/>
        </w:rPr>
        <w:t>Báo cáo logistics Việt Nam 2018: Logistics và thương mại điện tử</w:t>
      </w:r>
      <w:r w:rsidR="00C1312E">
        <w:rPr>
          <w:color w:val="333333"/>
          <w:sz w:val="28"/>
          <w:szCs w:val="28"/>
          <w:shd w:val="clear" w:color="auto" w:fill="FAFAFA"/>
        </w:rPr>
        <w:t>.- H.: Công thương, 2018.- 151tr</w:t>
      </w:r>
    </w:p>
    <w:p w:rsidR="00C1312E" w:rsidRDefault="00C1312E"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1534 – 388.044</w:t>
      </w:r>
    </w:p>
    <w:p w:rsidR="00C1312E" w:rsidRDefault="00C1312E"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5537A4">
        <w:rPr>
          <w:color w:val="333333"/>
          <w:sz w:val="28"/>
          <w:szCs w:val="28"/>
          <w:shd w:val="clear" w:color="auto" w:fill="FAFAFA"/>
        </w:rPr>
        <w:t>Logistics, Thương mại điện tử, Việt Nam, Báo cáo</w:t>
      </w:r>
    </w:p>
    <w:p w:rsidR="005537A4" w:rsidRDefault="005537A4"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7E79CE">
        <w:rPr>
          <w:color w:val="333333"/>
          <w:sz w:val="28"/>
          <w:szCs w:val="28"/>
          <w:shd w:val="clear" w:color="auto" w:fill="FAFAFA"/>
        </w:rPr>
        <w:t xml:space="preserve">Báo cáo bao gồm 5 chương đề cập đến các nội dung: </w:t>
      </w:r>
      <w:r w:rsidR="007173A8">
        <w:rPr>
          <w:color w:val="333333"/>
          <w:sz w:val="28"/>
          <w:szCs w:val="28"/>
          <w:shd w:val="clear" w:color="auto" w:fill="FAFAFA"/>
        </w:rPr>
        <w:t>Môi trường kinh doanh; Dịch vụ logistics; Ứng dụng logistics trong sản xuất kinh doanh; Các hoạt động liên quan đến logistic; Logistics và thương mại điện tử.</w:t>
      </w:r>
    </w:p>
    <w:p w:rsidR="007173A8" w:rsidRDefault="007173A8"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18. </w:t>
      </w:r>
      <w:r w:rsidR="00906CC1">
        <w:rPr>
          <w:b/>
          <w:i/>
          <w:color w:val="333333"/>
          <w:sz w:val="28"/>
          <w:szCs w:val="28"/>
          <w:shd w:val="clear" w:color="auto" w:fill="FAFAFA"/>
        </w:rPr>
        <w:t>Sổ tay hướng dẫn thực hiện các cam kết môi trường của Việt Nam trong WTO, CPTPP, các FTA</w:t>
      </w:r>
      <w:r w:rsidR="004052A6">
        <w:rPr>
          <w:color w:val="333333"/>
          <w:sz w:val="28"/>
          <w:szCs w:val="28"/>
          <w:shd w:val="clear" w:color="auto" w:fill="FAFAFA"/>
        </w:rPr>
        <w:t xml:space="preserve">.- H.: Công thương, </w:t>
      </w:r>
      <w:r w:rsidR="007A419D">
        <w:rPr>
          <w:color w:val="333333"/>
          <w:sz w:val="28"/>
          <w:szCs w:val="28"/>
          <w:shd w:val="clear" w:color="auto" w:fill="FAFAFA"/>
        </w:rPr>
        <w:t>2018.- 255tr</w:t>
      </w:r>
    </w:p>
    <w:p w:rsidR="007A419D" w:rsidRDefault="007A419D"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lastRenderedPageBreak/>
        <w:tab/>
        <w:t xml:space="preserve">TC 1532 </w:t>
      </w:r>
      <w:r w:rsidR="00DA60B1">
        <w:rPr>
          <w:color w:val="333333"/>
          <w:sz w:val="28"/>
          <w:szCs w:val="28"/>
          <w:shd w:val="clear" w:color="auto" w:fill="FAFAFA"/>
        </w:rPr>
        <w:t>–</w:t>
      </w:r>
      <w:r>
        <w:rPr>
          <w:color w:val="333333"/>
          <w:sz w:val="28"/>
          <w:szCs w:val="28"/>
          <w:shd w:val="clear" w:color="auto" w:fill="FAFAFA"/>
        </w:rPr>
        <w:t xml:space="preserve"> </w:t>
      </w:r>
      <w:r w:rsidR="00DA60B1">
        <w:rPr>
          <w:color w:val="333333"/>
          <w:sz w:val="28"/>
          <w:szCs w:val="28"/>
          <w:shd w:val="clear" w:color="auto" w:fill="FAFAFA"/>
        </w:rPr>
        <w:t>344.597</w:t>
      </w:r>
    </w:p>
    <w:p w:rsidR="00DA60B1" w:rsidRDefault="00DA60B1"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A14E1A">
        <w:rPr>
          <w:color w:val="333333"/>
          <w:sz w:val="28"/>
          <w:szCs w:val="28"/>
          <w:shd w:val="clear" w:color="auto" w:fill="FAFAFA"/>
        </w:rPr>
        <w:t>Sổ tay, Cam kết, Bảo vệ môi trường, WTO, CPTPP, FTA, Việt Nam</w:t>
      </w:r>
    </w:p>
    <w:p w:rsidR="00A14E1A" w:rsidRDefault="00A14E1A"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9B644C">
        <w:rPr>
          <w:color w:val="333333"/>
          <w:sz w:val="28"/>
          <w:szCs w:val="28"/>
          <w:shd w:val="clear" w:color="auto" w:fill="FAFAFA"/>
        </w:rPr>
        <w:t xml:space="preserve">Cuốn sách </w:t>
      </w:r>
      <w:r w:rsidR="009B644C" w:rsidRPr="009B644C">
        <w:rPr>
          <w:color w:val="333333"/>
          <w:sz w:val="28"/>
          <w:szCs w:val="28"/>
          <w:shd w:val="clear" w:color="auto" w:fill="FAFAFA"/>
        </w:rPr>
        <w:t>trình bày nội dung các quy định cam kết về môi trường của Việt Nam trong các Hiệp định và khuôn khổ hợp tác mà Việt Nam đã tham gia như Hiệp định Đối tác xuyên Thái Bình Dương, Hiệp định Đối tác toàn diện và tiến bộ xuyên Thái Bình Dương, Hiệp định Thương mại tự do giữa Việt Nam và Liên minh châu Âu; các quy định về vấn đề môi trường đối với các ngành hàng cụ thể và một số giải pháp giúp Việt Nam thực thi hiệu quả những cam kết này đồng thời nâng cao vấn đề nhận thức về môi trường</w:t>
      </w:r>
      <w:r w:rsidR="00D117DC">
        <w:rPr>
          <w:color w:val="333333"/>
          <w:sz w:val="28"/>
          <w:szCs w:val="28"/>
          <w:shd w:val="clear" w:color="auto" w:fill="FAFAFA"/>
        </w:rPr>
        <w:t>.</w:t>
      </w:r>
    </w:p>
    <w:p w:rsidR="00D117DC" w:rsidRDefault="00D117DC"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19. </w:t>
      </w:r>
      <w:r w:rsidR="000F0941">
        <w:rPr>
          <w:b/>
          <w:i/>
          <w:color w:val="333333"/>
          <w:sz w:val="28"/>
          <w:szCs w:val="28"/>
          <w:shd w:val="clear" w:color="auto" w:fill="FAFAFA"/>
        </w:rPr>
        <w:t>Hội thảo khoa học: Đáp ứng nhu cầu than của nền kinh tế - Hiện trạng và giải pháp</w:t>
      </w:r>
      <w:r w:rsidR="0085162C">
        <w:rPr>
          <w:color w:val="333333"/>
          <w:sz w:val="28"/>
          <w:szCs w:val="28"/>
          <w:shd w:val="clear" w:color="auto" w:fill="FAFAFA"/>
        </w:rPr>
        <w:t xml:space="preserve">.- H.: Công thương, 2017.- </w:t>
      </w:r>
      <w:r w:rsidR="00905B6F">
        <w:rPr>
          <w:color w:val="333333"/>
          <w:sz w:val="28"/>
          <w:szCs w:val="28"/>
          <w:shd w:val="clear" w:color="auto" w:fill="FAFAFA"/>
        </w:rPr>
        <w:t>158tr</w:t>
      </w:r>
    </w:p>
    <w:p w:rsidR="00905B6F" w:rsidRDefault="00905B6F"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1531 – 333.7</w:t>
      </w:r>
    </w:p>
    <w:p w:rsidR="00905B6F" w:rsidRDefault="00905B6F"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620A45">
        <w:rPr>
          <w:color w:val="333333"/>
          <w:sz w:val="28"/>
          <w:szCs w:val="28"/>
          <w:shd w:val="clear" w:color="auto" w:fill="FAFAFA"/>
        </w:rPr>
        <w:t xml:space="preserve">Kỷ yếu Hội thảo, </w:t>
      </w:r>
      <w:r w:rsidR="0012652C">
        <w:rPr>
          <w:color w:val="333333"/>
          <w:sz w:val="28"/>
          <w:szCs w:val="28"/>
          <w:shd w:val="clear" w:color="auto" w:fill="FAFAFA"/>
        </w:rPr>
        <w:t>Ngành T</w:t>
      </w:r>
      <w:r w:rsidR="00620A45">
        <w:rPr>
          <w:color w:val="333333"/>
          <w:sz w:val="28"/>
          <w:szCs w:val="28"/>
          <w:shd w:val="clear" w:color="auto" w:fill="FAFAFA"/>
        </w:rPr>
        <w:t>han, Kinh tế</w:t>
      </w:r>
    </w:p>
    <w:p w:rsidR="00620A45" w:rsidRDefault="00620A45"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12652C">
        <w:rPr>
          <w:color w:val="333333"/>
          <w:sz w:val="28"/>
          <w:szCs w:val="28"/>
          <w:shd w:val="clear" w:color="auto" w:fill="FAFAFA"/>
        </w:rPr>
        <w:t>Kỷ yếu tập hợp các bài tham luận tại Hội thảo nhằm làm rõ tình hình sản xuất, cung ứng và những bất cập hiện nay trong chính sách phát triển công nghiệp than; đồng thời đề xuất các kiến nghị và giải pháp nhằm góp phần phát triển ngành Than một cách bền vững.</w:t>
      </w:r>
    </w:p>
    <w:p w:rsidR="0033414E" w:rsidRDefault="0033414E"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20. </w:t>
      </w:r>
      <w:r w:rsidR="004B783D">
        <w:rPr>
          <w:b/>
          <w:i/>
          <w:color w:val="333333"/>
          <w:sz w:val="28"/>
          <w:szCs w:val="28"/>
          <w:shd w:val="clear" w:color="auto" w:fill="FAFAFA"/>
        </w:rPr>
        <w:t>Báo cáo VietNam CEO Insight 2018: Kỷ nguyên kinh tế trí tuệ nhân tạo</w:t>
      </w:r>
      <w:r w:rsidR="004B783D">
        <w:rPr>
          <w:color w:val="333333"/>
          <w:sz w:val="28"/>
          <w:szCs w:val="28"/>
          <w:shd w:val="clear" w:color="auto" w:fill="FAFAFA"/>
        </w:rPr>
        <w:t xml:space="preserve">.- H.: Thanh niên, 2018.- </w:t>
      </w:r>
      <w:r w:rsidR="001F6DED">
        <w:rPr>
          <w:color w:val="333333"/>
          <w:sz w:val="28"/>
          <w:szCs w:val="28"/>
          <w:shd w:val="clear" w:color="auto" w:fill="FAFAFA"/>
        </w:rPr>
        <w:t>109tr</w:t>
      </w:r>
    </w:p>
    <w:p w:rsidR="001F6DED" w:rsidRDefault="001F6DED"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 xml:space="preserve">TC 1530 </w:t>
      </w:r>
      <w:r w:rsidR="00EF05D3">
        <w:rPr>
          <w:color w:val="333333"/>
          <w:sz w:val="28"/>
          <w:szCs w:val="28"/>
          <w:shd w:val="clear" w:color="auto" w:fill="FAFAFA"/>
        </w:rPr>
        <w:t>–</w:t>
      </w:r>
      <w:r>
        <w:rPr>
          <w:color w:val="333333"/>
          <w:sz w:val="28"/>
          <w:szCs w:val="28"/>
          <w:shd w:val="clear" w:color="auto" w:fill="FAFAFA"/>
        </w:rPr>
        <w:t xml:space="preserve"> </w:t>
      </w:r>
      <w:r w:rsidR="00EF05D3">
        <w:rPr>
          <w:color w:val="333333"/>
          <w:sz w:val="28"/>
          <w:szCs w:val="28"/>
          <w:shd w:val="clear" w:color="auto" w:fill="FAFAFA"/>
        </w:rPr>
        <w:t>330</w:t>
      </w:r>
    </w:p>
    <w:p w:rsidR="00EF05D3" w:rsidRDefault="00EF05D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09358C">
        <w:rPr>
          <w:color w:val="333333"/>
          <w:sz w:val="28"/>
          <w:szCs w:val="28"/>
          <w:shd w:val="clear" w:color="auto" w:fill="FAFAFA"/>
        </w:rPr>
        <w:t>Kinh tế, Trí tuệ nhân tạo, Việt Nam</w:t>
      </w:r>
    </w:p>
    <w:p w:rsidR="0009358C" w:rsidRDefault="0009358C"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B07392">
        <w:rPr>
          <w:color w:val="333333"/>
          <w:sz w:val="28"/>
          <w:szCs w:val="28"/>
          <w:shd w:val="clear" w:color="auto" w:fill="FAFAFA"/>
        </w:rPr>
        <w:t>Báo cáo tập hợp các quan điểm, bài phân tích, giới thiệu, những chiến lược, xu hướng, tư duy mới và đánh giá chuyên sâu của các chuyên gia kinh tế về ảnh hưởng của trí tuệ nhân tạo – công nghệ đang thay đổi thế giới, giúp các doanh nghiệp cập nhật xu hướng, lựa chọn ứng dụng phù hợp với mục tiêu tăng trưởng của mình.</w:t>
      </w:r>
    </w:p>
    <w:p w:rsidR="00B07392" w:rsidRDefault="00B0739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21. </w:t>
      </w:r>
      <w:r w:rsidR="007772C8">
        <w:rPr>
          <w:b/>
          <w:i/>
          <w:color w:val="333333"/>
          <w:sz w:val="28"/>
          <w:szCs w:val="28"/>
          <w:shd w:val="clear" w:color="auto" w:fill="FAFAFA"/>
        </w:rPr>
        <w:t>Điểm sáng trong xây dựng nông thôn mới – Kỷ yếu nông thôn mới năm 2018</w:t>
      </w:r>
      <w:r w:rsidR="006C55AE">
        <w:rPr>
          <w:color w:val="333333"/>
          <w:sz w:val="28"/>
          <w:szCs w:val="28"/>
          <w:shd w:val="clear" w:color="auto" w:fill="FAFAFA"/>
        </w:rPr>
        <w:t>.- H.: Công thương, 2019.- 216tr</w:t>
      </w:r>
    </w:p>
    <w:p w:rsidR="006C55AE" w:rsidRDefault="006C55AE"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1529 – 338.1</w:t>
      </w:r>
    </w:p>
    <w:p w:rsidR="006C55AE" w:rsidRDefault="006C55AE"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lastRenderedPageBreak/>
        <w:tab/>
      </w:r>
      <w:r>
        <w:rPr>
          <w:i/>
          <w:color w:val="333333"/>
          <w:sz w:val="28"/>
          <w:szCs w:val="28"/>
          <w:shd w:val="clear" w:color="auto" w:fill="FAFAFA"/>
        </w:rPr>
        <w:t xml:space="preserve">Từ khóa: </w:t>
      </w:r>
      <w:r w:rsidR="00417013">
        <w:rPr>
          <w:color w:val="333333"/>
          <w:sz w:val="28"/>
          <w:szCs w:val="28"/>
          <w:shd w:val="clear" w:color="auto" w:fill="FAFAFA"/>
        </w:rPr>
        <w:t>Nông thôn mới, Xây dựng, Kỷ yếu, Việt Nam</w:t>
      </w:r>
    </w:p>
    <w:p w:rsidR="00417013" w:rsidRDefault="0041701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57214D">
        <w:rPr>
          <w:color w:val="333333"/>
          <w:sz w:val="28"/>
          <w:szCs w:val="28"/>
          <w:shd w:val="clear" w:color="auto" w:fill="FAFAFA"/>
        </w:rPr>
        <w:t xml:space="preserve">Cuốn sách tổng quan về xây dựng nông thôn mới; </w:t>
      </w:r>
      <w:r w:rsidR="00634D92">
        <w:rPr>
          <w:color w:val="333333"/>
          <w:sz w:val="28"/>
          <w:szCs w:val="28"/>
          <w:shd w:val="clear" w:color="auto" w:fill="FAFAFA"/>
        </w:rPr>
        <w:t>Đề cập đến những điểm sáng trong xây dựng nông thôn mới và hệ thống hóa một số văn bản quan trọng liên quan.</w:t>
      </w:r>
    </w:p>
    <w:p w:rsidR="00634D92" w:rsidRDefault="00634D92"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22. </w:t>
      </w:r>
      <w:r w:rsidR="00A1702A">
        <w:rPr>
          <w:b/>
          <w:i/>
          <w:color w:val="333333"/>
          <w:sz w:val="28"/>
          <w:szCs w:val="28"/>
          <w:shd w:val="clear" w:color="auto" w:fill="FAFAFA"/>
        </w:rPr>
        <w:t>Báo cáo xuất nhập khẩu Việt Nam 2018</w:t>
      </w:r>
      <w:r w:rsidR="00413D93">
        <w:rPr>
          <w:color w:val="333333"/>
          <w:sz w:val="28"/>
          <w:szCs w:val="28"/>
          <w:shd w:val="clear" w:color="auto" w:fill="FAFAFA"/>
        </w:rPr>
        <w:t>.- H.: Công thương, 2019.- 217tr</w:t>
      </w:r>
    </w:p>
    <w:p w:rsidR="00413D93" w:rsidRDefault="00413D9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1527 – 380</w:t>
      </w:r>
    </w:p>
    <w:p w:rsidR="00413D93" w:rsidRDefault="00413D93"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6D7244">
        <w:rPr>
          <w:color w:val="333333"/>
          <w:sz w:val="28"/>
          <w:szCs w:val="28"/>
          <w:shd w:val="clear" w:color="auto" w:fill="FAFAFA"/>
        </w:rPr>
        <w:t>Xuất khẩu, Nhập khẩu, Thương mại, Việt Nam</w:t>
      </w:r>
    </w:p>
    <w:p w:rsidR="006D7244" w:rsidRDefault="006D7244"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Tóm tắt: </w:t>
      </w:r>
      <w:r w:rsidR="00E8615F">
        <w:rPr>
          <w:color w:val="333333"/>
          <w:sz w:val="28"/>
          <w:szCs w:val="28"/>
          <w:shd w:val="clear" w:color="auto" w:fill="FAFAFA"/>
        </w:rPr>
        <w:t xml:space="preserve">Báo cáo tổng quan về tình hình kinh tế Việt Nam và thế giới 2018. </w:t>
      </w:r>
      <w:r w:rsidR="00D92FF4">
        <w:rPr>
          <w:color w:val="333333"/>
          <w:sz w:val="28"/>
          <w:szCs w:val="28"/>
          <w:shd w:val="clear" w:color="auto" w:fill="FAFAFA"/>
        </w:rPr>
        <w:t>Đề cập đến các mặt hàng xuất khẩu, nhập khẩu của Việt Nam. Trình bày chính sách, cơ chế xuất nhập khẩu và các hiệp định thương mại.</w:t>
      </w:r>
    </w:p>
    <w:p w:rsidR="00D92FF4" w:rsidRDefault="00D92FF4"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b/>
          <w:color w:val="333333"/>
          <w:sz w:val="28"/>
          <w:szCs w:val="28"/>
          <w:shd w:val="clear" w:color="auto" w:fill="FAFAFA"/>
        </w:rPr>
        <w:t xml:space="preserve">23. </w:t>
      </w:r>
      <w:r w:rsidR="00A133BB">
        <w:rPr>
          <w:b/>
          <w:i/>
          <w:color w:val="333333"/>
          <w:sz w:val="28"/>
          <w:szCs w:val="28"/>
          <w:shd w:val="clear" w:color="auto" w:fill="FAFAFA"/>
        </w:rPr>
        <w:t>Thông tin quy hoạch chung xây dựng Thủ đô đến năm 2030 và tầm nhìn đến năm 2050</w:t>
      </w:r>
      <w:r w:rsidR="00A133BB">
        <w:rPr>
          <w:color w:val="333333"/>
          <w:sz w:val="28"/>
          <w:szCs w:val="28"/>
          <w:shd w:val="clear" w:color="auto" w:fill="FAFAFA"/>
        </w:rPr>
        <w:t>.- H.: Nxb Hà Nội, 2018.- 119tr</w:t>
      </w:r>
    </w:p>
    <w:p w:rsidR="00A133BB" w:rsidRDefault="00A133BB"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t>TC 1528 – 307.121</w:t>
      </w:r>
    </w:p>
    <w:p w:rsidR="00A133BB" w:rsidRDefault="00A133BB" w:rsidP="00FF5BC6">
      <w:pPr>
        <w:pStyle w:val="NormalWeb"/>
        <w:shd w:val="clear" w:color="auto" w:fill="FFFFFF"/>
        <w:spacing w:before="0" w:beforeAutospacing="0" w:after="0" w:afterAutospacing="0" w:line="360"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9E448E">
        <w:rPr>
          <w:color w:val="333333"/>
          <w:sz w:val="28"/>
          <w:szCs w:val="28"/>
          <w:shd w:val="clear" w:color="auto" w:fill="FAFAFA"/>
        </w:rPr>
        <w:t>Qui hoạch đô thị, Hà Nội, Việt Nam</w:t>
      </w:r>
    </w:p>
    <w:p w:rsidR="009E448E" w:rsidRPr="006C6180" w:rsidRDefault="009E448E" w:rsidP="006C6180">
      <w:pPr>
        <w:spacing w:line="360" w:lineRule="auto"/>
        <w:jc w:val="both"/>
        <w:rPr>
          <w:rFonts w:ascii="Times New Roman" w:hAnsi="Times New Roman"/>
          <w:sz w:val="28"/>
          <w:szCs w:val="28"/>
        </w:rPr>
      </w:pPr>
      <w:r>
        <w:rPr>
          <w:shd w:val="clear" w:color="auto" w:fill="FAFAFA"/>
        </w:rPr>
        <w:tab/>
      </w:r>
      <w:r w:rsidRPr="006C6180">
        <w:rPr>
          <w:rFonts w:ascii="Times New Roman" w:hAnsi="Times New Roman"/>
          <w:sz w:val="28"/>
          <w:szCs w:val="28"/>
        </w:rPr>
        <w:t xml:space="preserve">Tóm tắt: </w:t>
      </w:r>
      <w:r w:rsidR="00B50F81" w:rsidRPr="006C6180">
        <w:rPr>
          <w:rFonts w:ascii="Times New Roman" w:hAnsi="Times New Roman"/>
          <w:sz w:val="28"/>
          <w:szCs w:val="28"/>
        </w:rPr>
        <w:t>Cuốn sách giới thiệu tổng quan về Hà Nội; quy hoạch chung xây dựng Hà Nội qua các thời kỳ; quy hoạch chung xây dựng thủ đô Hà Nội đến năm 2030 và tầm nhìn đến năm 2050.</w:t>
      </w:r>
    </w:p>
    <w:p w:rsidR="00FF5BC6" w:rsidRDefault="00814170" w:rsidP="006C6180">
      <w:pPr>
        <w:spacing w:line="360" w:lineRule="auto"/>
        <w:jc w:val="both"/>
        <w:rPr>
          <w:rFonts w:ascii="Times New Roman" w:hAnsi="Times New Roman"/>
          <w:b/>
          <w:sz w:val="28"/>
          <w:szCs w:val="28"/>
        </w:rPr>
      </w:pPr>
      <w:r>
        <w:rPr>
          <w:rFonts w:ascii="Times New Roman" w:hAnsi="Times New Roman"/>
          <w:b/>
          <w:sz w:val="28"/>
          <w:szCs w:val="28"/>
        </w:rPr>
        <w:t>24. Nguyễn Gia Thọ</w:t>
      </w:r>
    </w:p>
    <w:p w:rsidR="00613952" w:rsidRDefault="00613952" w:rsidP="006C6180">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Chính sách tiêu dùng xanh ở Việt Nam</w:t>
      </w:r>
      <w:r>
        <w:rPr>
          <w:rFonts w:ascii="Times New Roman" w:hAnsi="Times New Roman"/>
          <w:sz w:val="28"/>
          <w:szCs w:val="28"/>
        </w:rPr>
        <w:t xml:space="preserve">.- H.- 2019.- </w:t>
      </w:r>
      <w:r w:rsidR="00CC5BA2">
        <w:rPr>
          <w:rFonts w:ascii="Times New Roman" w:hAnsi="Times New Roman"/>
          <w:sz w:val="28"/>
          <w:szCs w:val="28"/>
        </w:rPr>
        <w:t>160tr</w:t>
      </w:r>
    </w:p>
    <w:p w:rsidR="002D5389" w:rsidRDefault="00CC5BA2" w:rsidP="006C6180">
      <w:pPr>
        <w:spacing w:line="360" w:lineRule="auto"/>
        <w:jc w:val="both"/>
        <w:rPr>
          <w:rFonts w:ascii="Times New Roman" w:hAnsi="Times New Roman"/>
          <w:sz w:val="28"/>
          <w:szCs w:val="28"/>
        </w:rPr>
      </w:pPr>
      <w:r>
        <w:rPr>
          <w:rFonts w:ascii="Times New Roman" w:hAnsi="Times New Roman"/>
          <w:sz w:val="28"/>
          <w:szCs w:val="28"/>
        </w:rPr>
        <w:tab/>
      </w:r>
      <w:r w:rsidR="002D5389">
        <w:rPr>
          <w:rFonts w:ascii="Times New Roman" w:hAnsi="Times New Roman"/>
          <w:sz w:val="28"/>
          <w:szCs w:val="28"/>
        </w:rPr>
        <w:t>BC 775 – BC 777 – 332.</w:t>
      </w:r>
    </w:p>
    <w:p w:rsidR="00CC5BA2" w:rsidRDefault="00CC5BA2" w:rsidP="002D5389">
      <w:pPr>
        <w:spacing w:line="360" w:lineRule="auto"/>
        <w:ind w:firstLine="720"/>
        <w:jc w:val="both"/>
        <w:rPr>
          <w:rFonts w:ascii="Times New Roman" w:hAnsi="Times New Roman"/>
          <w:sz w:val="28"/>
          <w:szCs w:val="28"/>
        </w:rPr>
      </w:pPr>
      <w:r>
        <w:rPr>
          <w:rFonts w:ascii="Times New Roman" w:hAnsi="Times New Roman"/>
          <w:i/>
          <w:sz w:val="28"/>
          <w:szCs w:val="28"/>
        </w:rPr>
        <w:t xml:space="preserve">Từ khóa: </w:t>
      </w:r>
      <w:r w:rsidR="002D5389">
        <w:rPr>
          <w:rFonts w:ascii="Times New Roman" w:hAnsi="Times New Roman"/>
          <w:sz w:val="28"/>
          <w:szCs w:val="28"/>
        </w:rPr>
        <w:t>Chính sách, Tiêu dùng xanh, Việt Nam, Luận án tiến sĩ kinh tế</w:t>
      </w:r>
    </w:p>
    <w:p w:rsidR="002D5389" w:rsidRDefault="002D5389" w:rsidP="002D5389">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sidR="004A07C1">
        <w:rPr>
          <w:rFonts w:ascii="Times New Roman" w:hAnsi="Times New Roman"/>
          <w:sz w:val="28"/>
          <w:szCs w:val="28"/>
        </w:rPr>
        <w:t>Luận án làm rõ các vấn đề lý luận và thực tiễn về chính sách tiêu dùng xanh. Phân tích, đánh giá chính sách tiêu dùng xanh ở Việt Nam, qua đó chỉ ra những khó khăn, bất cập trong chính sách tiêu dùng xanh; từ đó đề xuất các giải pháp nhằm hoàn thiện chính sách tiêu dùng xanh ở Việt Nam đáp ứng yêu cầu phát triển kinh tế xanh và chuyển đổi mô hình tăng trưởng xanh hiện nay.</w:t>
      </w:r>
    </w:p>
    <w:p w:rsidR="004A07C1" w:rsidRDefault="004A07C1" w:rsidP="004A07C1">
      <w:pPr>
        <w:spacing w:line="360" w:lineRule="auto"/>
        <w:jc w:val="both"/>
        <w:rPr>
          <w:rFonts w:ascii="Times New Roman" w:hAnsi="Times New Roman"/>
          <w:b/>
          <w:sz w:val="28"/>
          <w:szCs w:val="28"/>
        </w:rPr>
      </w:pPr>
      <w:r>
        <w:rPr>
          <w:rFonts w:ascii="Times New Roman" w:hAnsi="Times New Roman"/>
          <w:b/>
          <w:sz w:val="28"/>
          <w:szCs w:val="28"/>
        </w:rPr>
        <w:t xml:space="preserve">25. </w:t>
      </w:r>
      <w:r w:rsidR="009F2A87">
        <w:rPr>
          <w:rFonts w:ascii="Times New Roman" w:hAnsi="Times New Roman"/>
          <w:b/>
          <w:sz w:val="28"/>
          <w:szCs w:val="28"/>
        </w:rPr>
        <w:t>Nguyễn Hồng Phú</w:t>
      </w:r>
    </w:p>
    <w:p w:rsidR="009F2A87" w:rsidRDefault="009F2A87" w:rsidP="004A07C1">
      <w:pPr>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Quản lý nhà nước về đầu tư phát triển nhà ở khu đô thị ở Việt Nam</w:t>
      </w:r>
      <w:r w:rsidR="003E362D">
        <w:rPr>
          <w:rFonts w:ascii="Times New Roman" w:hAnsi="Times New Roman"/>
          <w:sz w:val="28"/>
          <w:szCs w:val="28"/>
        </w:rPr>
        <w:t xml:space="preserve">.- H.- 2019.- </w:t>
      </w:r>
      <w:r w:rsidR="00F02937">
        <w:rPr>
          <w:rFonts w:ascii="Times New Roman" w:hAnsi="Times New Roman"/>
          <w:sz w:val="28"/>
          <w:szCs w:val="28"/>
        </w:rPr>
        <w:t xml:space="preserve"> 165tr</w:t>
      </w:r>
    </w:p>
    <w:p w:rsidR="00F02937" w:rsidRDefault="00F02937" w:rsidP="004A07C1">
      <w:pPr>
        <w:spacing w:line="360" w:lineRule="auto"/>
        <w:jc w:val="both"/>
        <w:rPr>
          <w:rFonts w:ascii="Times New Roman" w:hAnsi="Times New Roman"/>
          <w:sz w:val="28"/>
          <w:szCs w:val="28"/>
        </w:rPr>
      </w:pPr>
      <w:r>
        <w:rPr>
          <w:rFonts w:ascii="Times New Roman" w:hAnsi="Times New Roman"/>
          <w:sz w:val="28"/>
          <w:szCs w:val="28"/>
        </w:rPr>
        <w:tab/>
        <w:t>BC 772 – BC 774</w:t>
      </w:r>
    </w:p>
    <w:p w:rsidR="00F02937" w:rsidRDefault="00F02937" w:rsidP="004A07C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42C28">
        <w:rPr>
          <w:rFonts w:ascii="Times New Roman" w:hAnsi="Times New Roman"/>
          <w:sz w:val="28"/>
          <w:szCs w:val="28"/>
        </w:rPr>
        <w:t>Đầu tư, Phát triển, Nhà ở đô thị, Việt Nam, Luận án tiến sĩ kinh tế</w:t>
      </w:r>
    </w:p>
    <w:p w:rsidR="00A42C28" w:rsidRDefault="00A42C28" w:rsidP="004A07C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E51DD">
        <w:rPr>
          <w:rFonts w:ascii="Times New Roman" w:hAnsi="Times New Roman"/>
          <w:sz w:val="28"/>
          <w:szCs w:val="28"/>
        </w:rPr>
        <w:t xml:space="preserve">Luận án </w:t>
      </w:r>
      <w:r w:rsidR="001C609D">
        <w:rPr>
          <w:rFonts w:ascii="Times New Roman" w:hAnsi="Times New Roman"/>
          <w:sz w:val="28"/>
          <w:szCs w:val="28"/>
        </w:rPr>
        <w:t xml:space="preserve">hệ thống hóa và xây dựng khung lý thuyết nhằm làm rõ cơ sở lý luận quản lý nhà nước về đầu tư phát triển nhà ở khu đô thị. </w:t>
      </w:r>
      <w:r w:rsidR="00526A6C">
        <w:rPr>
          <w:rFonts w:ascii="Times New Roman" w:hAnsi="Times New Roman"/>
          <w:sz w:val="28"/>
          <w:szCs w:val="28"/>
        </w:rPr>
        <w:t>Phân tích, đánh giá thực trạng công tác quản lý nhà nước về đầu tư phát triển nhà ở khu đô thị ở Việt Nam. Đề xuất giải pháp nhằm hoàn thiện công tác quản lý nhà nước về đầu tư phát triển nhà ở khu đô thị Việt Nam trong thời gian tới.</w:t>
      </w:r>
    </w:p>
    <w:p w:rsidR="00526A6C" w:rsidRDefault="006F7392" w:rsidP="004A07C1">
      <w:pPr>
        <w:spacing w:line="360" w:lineRule="auto"/>
        <w:jc w:val="both"/>
        <w:rPr>
          <w:rFonts w:ascii="Times New Roman" w:hAnsi="Times New Roman"/>
          <w:b/>
          <w:sz w:val="28"/>
          <w:szCs w:val="28"/>
        </w:rPr>
      </w:pPr>
      <w:r>
        <w:rPr>
          <w:rFonts w:ascii="Times New Roman" w:hAnsi="Times New Roman"/>
          <w:b/>
          <w:sz w:val="28"/>
          <w:szCs w:val="28"/>
        </w:rPr>
        <w:t>II. BÀI TRÍCH TẠP CHÍ</w:t>
      </w:r>
    </w:p>
    <w:p w:rsidR="008F7466" w:rsidRDefault="008F7466" w:rsidP="008F7466">
      <w:pPr>
        <w:spacing w:line="360" w:lineRule="auto"/>
        <w:jc w:val="both"/>
        <w:rPr>
          <w:rFonts w:ascii="Times New Roman" w:hAnsi="Times New Roman"/>
          <w:b/>
          <w:sz w:val="28"/>
          <w:szCs w:val="28"/>
        </w:rPr>
      </w:pPr>
      <w:r>
        <w:rPr>
          <w:rFonts w:ascii="Times New Roman" w:hAnsi="Times New Roman"/>
          <w:b/>
          <w:sz w:val="28"/>
          <w:szCs w:val="28"/>
        </w:rPr>
        <w:t xml:space="preserve">1. </w:t>
      </w:r>
      <w:r w:rsidR="00B008AB">
        <w:rPr>
          <w:rFonts w:ascii="Times New Roman" w:hAnsi="Times New Roman"/>
          <w:b/>
          <w:sz w:val="28"/>
          <w:szCs w:val="28"/>
        </w:rPr>
        <w:t>Nguyễn Đình Cung</w:t>
      </w:r>
    </w:p>
    <w:p w:rsidR="00B008AB" w:rsidRDefault="00B008AB" w:rsidP="008F746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vĩ mô Việt Nam: Kiên trì cải cách trong bối cảnh thế giới bất định</w:t>
      </w:r>
    </w:p>
    <w:p w:rsidR="00B008AB" w:rsidRDefault="00B008AB" w:rsidP="008F746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614A7">
        <w:rPr>
          <w:rFonts w:ascii="Times New Roman" w:hAnsi="Times New Roman"/>
          <w:sz w:val="28"/>
          <w:szCs w:val="28"/>
        </w:rPr>
        <w:t>Tạp chí Kinh tế và Dự báo, Số 13, tháng 5/2019; Tr. 14 – 20</w:t>
      </w:r>
    </w:p>
    <w:p w:rsidR="001614A7" w:rsidRDefault="001614A7" w:rsidP="008F746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A7909">
        <w:rPr>
          <w:rFonts w:ascii="Times New Roman" w:hAnsi="Times New Roman"/>
          <w:sz w:val="28"/>
          <w:szCs w:val="28"/>
        </w:rPr>
        <w:t>Kinh tế vĩ mô, Cải cách, Việt Nam</w:t>
      </w:r>
    </w:p>
    <w:p w:rsidR="000A7909" w:rsidRDefault="000A7909" w:rsidP="008F746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91AA0">
        <w:rPr>
          <w:rFonts w:ascii="Times New Roman" w:hAnsi="Times New Roman"/>
          <w:sz w:val="28"/>
          <w:szCs w:val="28"/>
        </w:rPr>
        <w:t xml:space="preserve">Bài viết đề cập đến những kết quả đạt được trong diễn biến kinh tế vĩ mô Quí 1/2019. </w:t>
      </w:r>
      <w:r w:rsidR="00776066">
        <w:rPr>
          <w:rFonts w:ascii="Times New Roman" w:hAnsi="Times New Roman"/>
          <w:sz w:val="28"/>
          <w:szCs w:val="28"/>
        </w:rPr>
        <w:t>Dự báo triển vọng kinh tế trong thời gian tới và đưa ra các giải pháp cải cách nền tảng kinh tế vĩ mô.</w:t>
      </w:r>
    </w:p>
    <w:p w:rsidR="00776066" w:rsidRDefault="00776066" w:rsidP="008F7466">
      <w:pPr>
        <w:spacing w:line="360" w:lineRule="auto"/>
        <w:jc w:val="both"/>
        <w:rPr>
          <w:rFonts w:ascii="Times New Roman" w:hAnsi="Times New Roman"/>
          <w:b/>
          <w:sz w:val="28"/>
          <w:szCs w:val="28"/>
        </w:rPr>
      </w:pPr>
      <w:r>
        <w:rPr>
          <w:rFonts w:ascii="Times New Roman" w:hAnsi="Times New Roman"/>
          <w:b/>
          <w:sz w:val="28"/>
          <w:szCs w:val="28"/>
        </w:rPr>
        <w:t xml:space="preserve">2. </w:t>
      </w:r>
      <w:r w:rsidR="004C71A3">
        <w:rPr>
          <w:rFonts w:ascii="Times New Roman" w:hAnsi="Times New Roman"/>
          <w:b/>
          <w:sz w:val="28"/>
          <w:szCs w:val="28"/>
        </w:rPr>
        <w:t>Trương Thị Thùy Dung</w:t>
      </w:r>
    </w:p>
    <w:p w:rsidR="004C71A3" w:rsidRDefault="004C71A3" w:rsidP="008F746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Thể chế kinh tế ở Việt Nam hiện nay, tiếp cận từ bộ chỉ số quản trị công</w:t>
      </w:r>
    </w:p>
    <w:p w:rsidR="004C71A3" w:rsidRDefault="004C71A3" w:rsidP="008F7466">
      <w:pPr>
        <w:spacing w:line="360" w:lineRule="auto"/>
        <w:jc w:val="both"/>
        <w:rPr>
          <w:rFonts w:ascii="Times New Roman" w:hAnsi="Times New Roman"/>
          <w:sz w:val="28"/>
          <w:szCs w:val="28"/>
        </w:rPr>
      </w:pPr>
      <w:r>
        <w:rPr>
          <w:rFonts w:ascii="Times New Roman" w:hAnsi="Times New Roman"/>
          <w:b/>
          <w:i/>
          <w:sz w:val="28"/>
          <w:szCs w:val="28"/>
        </w:rPr>
        <w:tab/>
      </w:r>
      <w:r w:rsidR="0000083C">
        <w:rPr>
          <w:rFonts w:ascii="Times New Roman" w:hAnsi="Times New Roman"/>
          <w:i/>
          <w:sz w:val="28"/>
          <w:szCs w:val="28"/>
        </w:rPr>
        <w:t xml:space="preserve">Nguồn trích: </w:t>
      </w:r>
      <w:r w:rsidR="0000083C">
        <w:rPr>
          <w:rFonts w:ascii="Times New Roman" w:hAnsi="Times New Roman"/>
          <w:sz w:val="28"/>
          <w:szCs w:val="28"/>
        </w:rPr>
        <w:t>Tạp chí Kinh tế và Dự báo, Số 13, tháng 5/2019; Tr. 3 – 6</w:t>
      </w:r>
    </w:p>
    <w:p w:rsidR="0000083C" w:rsidRDefault="0000083C" w:rsidP="008F746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F0E25">
        <w:rPr>
          <w:rFonts w:ascii="Times New Roman" w:hAnsi="Times New Roman"/>
          <w:sz w:val="28"/>
          <w:szCs w:val="28"/>
        </w:rPr>
        <w:t>Thể chế, Kinh tế, Việt Nam</w:t>
      </w:r>
    </w:p>
    <w:p w:rsidR="002D5389" w:rsidRDefault="00C21847"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84597">
        <w:rPr>
          <w:rFonts w:ascii="Times New Roman" w:hAnsi="Times New Roman"/>
          <w:sz w:val="28"/>
          <w:szCs w:val="28"/>
        </w:rPr>
        <w:t>Bài viết phân tích thực tiễn thể chế kinh tế Việt Nam dựa trên các số liệu từ Bộ chỉ số Quản trị công của World Bank, từ đó đưa ra một số giải pháp nhằm hoàn thiện hơn thể chế kinh tế phù hợp với mô hình kinh tế của Việt Nam hiện nay.</w:t>
      </w:r>
    </w:p>
    <w:p w:rsidR="00084597" w:rsidRDefault="00084597" w:rsidP="00084597">
      <w:pPr>
        <w:spacing w:line="360" w:lineRule="auto"/>
        <w:jc w:val="both"/>
        <w:rPr>
          <w:rFonts w:ascii="Times New Roman" w:hAnsi="Times New Roman"/>
          <w:b/>
          <w:sz w:val="28"/>
          <w:szCs w:val="28"/>
        </w:rPr>
      </w:pPr>
      <w:r>
        <w:rPr>
          <w:rFonts w:ascii="Times New Roman" w:hAnsi="Times New Roman"/>
          <w:b/>
          <w:sz w:val="28"/>
          <w:szCs w:val="28"/>
        </w:rPr>
        <w:t xml:space="preserve">3. </w:t>
      </w:r>
      <w:r w:rsidR="00F72F6E">
        <w:rPr>
          <w:rFonts w:ascii="Times New Roman" w:hAnsi="Times New Roman"/>
          <w:b/>
          <w:sz w:val="28"/>
          <w:szCs w:val="28"/>
        </w:rPr>
        <w:t>Phạm Thiên Hoàng</w:t>
      </w:r>
    </w:p>
    <w:p w:rsidR="00F72F6E" w:rsidRDefault="00F72F6E" w:rsidP="00084597">
      <w:pPr>
        <w:spacing w:line="360" w:lineRule="auto"/>
        <w:jc w:val="both"/>
        <w:rPr>
          <w:rFonts w:ascii="Times New Roman" w:hAnsi="Times New Roman"/>
          <w:b/>
          <w:i/>
          <w:sz w:val="28"/>
          <w:szCs w:val="28"/>
        </w:rPr>
      </w:pPr>
      <w:r>
        <w:rPr>
          <w:rFonts w:ascii="Times New Roman" w:hAnsi="Times New Roman"/>
          <w:b/>
          <w:sz w:val="28"/>
          <w:szCs w:val="28"/>
        </w:rPr>
        <w:tab/>
      </w:r>
      <w:r w:rsidR="006323A6">
        <w:rPr>
          <w:rFonts w:ascii="Times New Roman" w:hAnsi="Times New Roman"/>
          <w:b/>
          <w:i/>
          <w:sz w:val="28"/>
          <w:szCs w:val="28"/>
        </w:rPr>
        <w:t>Tầm quan trọng của khu vực FDI đối với phát triển kinh tế - xã hội Việt Nam</w:t>
      </w:r>
    </w:p>
    <w:p w:rsidR="006323A6" w:rsidRDefault="006323A6"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D17D4">
        <w:rPr>
          <w:rFonts w:ascii="Times New Roman" w:hAnsi="Times New Roman"/>
          <w:sz w:val="28"/>
          <w:szCs w:val="28"/>
        </w:rPr>
        <w:t xml:space="preserve">Tạp chí Tài chính, </w:t>
      </w:r>
      <w:r w:rsidR="00DE6F67">
        <w:rPr>
          <w:rFonts w:ascii="Times New Roman" w:hAnsi="Times New Roman"/>
          <w:sz w:val="28"/>
          <w:szCs w:val="28"/>
        </w:rPr>
        <w:t>Số 704/2019; Tr. 6 – 10</w:t>
      </w:r>
    </w:p>
    <w:p w:rsidR="00DE6F67" w:rsidRDefault="00DE6F67"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1747F">
        <w:rPr>
          <w:rFonts w:ascii="Times New Roman" w:hAnsi="Times New Roman"/>
          <w:sz w:val="28"/>
          <w:szCs w:val="28"/>
        </w:rPr>
        <w:t>FDI, Đầu tư trực tiếp nước ngoài, Kinh tế, Xã hội, GDP, Việt Nam</w:t>
      </w:r>
    </w:p>
    <w:p w:rsidR="00D1747F" w:rsidRDefault="00D1747F" w:rsidP="00084597">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474829">
        <w:rPr>
          <w:rFonts w:ascii="Times New Roman" w:hAnsi="Times New Roman"/>
          <w:sz w:val="28"/>
          <w:szCs w:val="28"/>
        </w:rPr>
        <w:t>Khu vực vốn FDI ngày càng khẳng định vai trò quan trọng đối với phát triển kinh tế - xã hội Việt Nam. Bài viết phân tích thực trạng thu hút FDI cũng như những đóng góp của thành phần kinh tế này trong thời gian qua, đồng thời gợi ý một số vấn đề về chính sách nhằm khuyến khích doanh nghiệp FDI tiếp tục đầu tư phát triển kinh tế - xã hội Việt Nam.</w:t>
      </w:r>
    </w:p>
    <w:p w:rsidR="00474829" w:rsidRDefault="00474829" w:rsidP="00084597">
      <w:pPr>
        <w:spacing w:line="360" w:lineRule="auto"/>
        <w:jc w:val="both"/>
        <w:rPr>
          <w:rFonts w:ascii="Times New Roman" w:hAnsi="Times New Roman"/>
          <w:b/>
          <w:sz w:val="28"/>
          <w:szCs w:val="28"/>
        </w:rPr>
      </w:pPr>
      <w:r>
        <w:rPr>
          <w:rFonts w:ascii="Times New Roman" w:hAnsi="Times New Roman"/>
          <w:b/>
          <w:sz w:val="28"/>
          <w:szCs w:val="28"/>
        </w:rPr>
        <w:t xml:space="preserve">4. </w:t>
      </w:r>
      <w:r w:rsidR="008145A3">
        <w:rPr>
          <w:rFonts w:ascii="Times New Roman" w:hAnsi="Times New Roman"/>
          <w:b/>
          <w:sz w:val="28"/>
          <w:szCs w:val="28"/>
        </w:rPr>
        <w:t>Đinh Trọng Thắng, Trần Tiến Dũng</w:t>
      </w:r>
    </w:p>
    <w:p w:rsidR="008145A3" w:rsidRDefault="008145A3" w:rsidP="00084597">
      <w:pPr>
        <w:spacing w:line="360" w:lineRule="auto"/>
        <w:jc w:val="both"/>
        <w:rPr>
          <w:rFonts w:ascii="Times New Roman" w:hAnsi="Times New Roman"/>
          <w:b/>
          <w:i/>
          <w:sz w:val="28"/>
          <w:szCs w:val="28"/>
        </w:rPr>
      </w:pPr>
      <w:r>
        <w:rPr>
          <w:rFonts w:ascii="Times New Roman" w:hAnsi="Times New Roman"/>
          <w:b/>
          <w:sz w:val="28"/>
          <w:szCs w:val="28"/>
        </w:rPr>
        <w:tab/>
      </w:r>
      <w:r w:rsidR="00980AB9">
        <w:rPr>
          <w:rFonts w:ascii="Times New Roman" w:hAnsi="Times New Roman"/>
          <w:b/>
          <w:i/>
          <w:sz w:val="28"/>
          <w:szCs w:val="28"/>
        </w:rPr>
        <w:t>Thực trạng chính sách ưu đãi thu hút FDI vào Việt Nam hiện nay</w:t>
      </w:r>
    </w:p>
    <w:p w:rsidR="00980AB9" w:rsidRDefault="00980AB9"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13 – 17</w:t>
      </w:r>
    </w:p>
    <w:p w:rsidR="00980AB9" w:rsidRDefault="00980AB9"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E5376">
        <w:rPr>
          <w:rFonts w:ascii="Times New Roman" w:hAnsi="Times New Roman"/>
          <w:sz w:val="28"/>
          <w:szCs w:val="28"/>
        </w:rPr>
        <w:t>FDI, Đầu tư trực tiếp nước ngoài, Kinh tế, Doanh nghiệp</w:t>
      </w:r>
    </w:p>
    <w:p w:rsidR="001E5376" w:rsidRDefault="001E5376"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568EC">
        <w:rPr>
          <w:rFonts w:ascii="Times New Roman" w:hAnsi="Times New Roman"/>
          <w:sz w:val="28"/>
          <w:szCs w:val="28"/>
        </w:rPr>
        <w:t>Bài viết đánh giá thực trạng chính sách ưu đãi thu hút FDI.</w:t>
      </w:r>
      <w:r w:rsidR="00C61A67">
        <w:rPr>
          <w:rFonts w:ascii="Times New Roman" w:hAnsi="Times New Roman"/>
          <w:sz w:val="28"/>
          <w:szCs w:val="28"/>
        </w:rPr>
        <w:t xml:space="preserve"> Phân tích nguyên nhân của những hạn chế và tồn tại trong chính sách ưu đãi thu hút FDI. </w:t>
      </w:r>
      <w:r w:rsidR="00563C53">
        <w:rPr>
          <w:rFonts w:ascii="Times New Roman" w:hAnsi="Times New Roman"/>
          <w:sz w:val="28"/>
          <w:szCs w:val="28"/>
        </w:rPr>
        <w:t>Đề cập đến bối cảnh mới và những đòi hỏi thay đổi về chính sách ưu đãi thu hút FDI.</w:t>
      </w:r>
    </w:p>
    <w:p w:rsidR="00563C53" w:rsidRDefault="00563C53" w:rsidP="00084597">
      <w:pPr>
        <w:spacing w:line="360" w:lineRule="auto"/>
        <w:jc w:val="both"/>
        <w:rPr>
          <w:rFonts w:ascii="Times New Roman" w:hAnsi="Times New Roman"/>
          <w:b/>
          <w:sz w:val="28"/>
          <w:szCs w:val="28"/>
        </w:rPr>
      </w:pPr>
      <w:r>
        <w:rPr>
          <w:rFonts w:ascii="Times New Roman" w:hAnsi="Times New Roman"/>
          <w:b/>
          <w:sz w:val="28"/>
          <w:szCs w:val="28"/>
        </w:rPr>
        <w:t xml:space="preserve">5. </w:t>
      </w:r>
      <w:r w:rsidR="00922B04">
        <w:rPr>
          <w:rFonts w:ascii="Times New Roman" w:hAnsi="Times New Roman"/>
          <w:b/>
          <w:sz w:val="28"/>
          <w:szCs w:val="28"/>
        </w:rPr>
        <w:t>Nguyễn Văn Chiến</w:t>
      </w:r>
    </w:p>
    <w:p w:rsidR="00922B04" w:rsidRDefault="00922B04" w:rsidP="00084597">
      <w:pPr>
        <w:spacing w:line="360" w:lineRule="auto"/>
        <w:jc w:val="both"/>
        <w:rPr>
          <w:rFonts w:ascii="Times New Roman" w:hAnsi="Times New Roman"/>
          <w:b/>
          <w:i/>
          <w:sz w:val="28"/>
          <w:szCs w:val="28"/>
        </w:rPr>
      </w:pPr>
      <w:r>
        <w:rPr>
          <w:rFonts w:ascii="Times New Roman" w:hAnsi="Times New Roman"/>
          <w:b/>
          <w:sz w:val="28"/>
          <w:szCs w:val="28"/>
        </w:rPr>
        <w:tab/>
      </w:r>
      <w:r w:rsidR="00531A6A">
        <w:rPr>
          <w:rFonts w:ascii="Times New Roman" w:hAnsi="Times New Roman"/>
          <w:b/>
          <w:i/>
          <w:sz w:val="28"/>
          <w:szCs w:val="28"/>
        </w:rPr>
        <w:t>Nâng cao chất thu hút FDI vào Việt Nam trong thời gian tới – Nhìn từ góc độ thể chế</w:t>
      </w:r>
    </w:p>
    <w:p w:rsidR="00531A6A" w:rsidRDefault="00531A6A"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18 – 21</w:t>
      </w:r>
    </w:p>
    <w:p w:rsidR="00531A6A" w:rsidRDefault="00531A6A" w:rsidP="00084597">
      <w:pPr>
        <w:spacing w:line="360" w:lineRule="auto"/>
        <w:jc w:val="both"/>
        <w:rPr>
          <w:rFonts w:ascii="Times New Roman" w:hAnsi="Times New Roman"/>
          <w:sz w:val="28"/>
          <w:szCs w:val="28"/>
        </w:rPr>
      </w:pPr>
      <w:r>
        <w:rPr>
          <w:rFonts w:ascii="Times New Roman" w:hAnsi="Times New Roman"/>
          <w:sz w:val="28"/>
          <w:szCs w:val="28"/>
        </w:rPr>
        <w:tab/>
      </w:r>
      <w:r w:rsidR="00BF5804">
        <w:rPr>
          <w:rFonts w:ascii="Times New Roman" w:hAnsi="Times New Roman"/>
          <w:i/>
          <w:sz w:val="28"/>
          <w:szCs w:val="28"/>
        </w:rPr>
        <w:t xml:space="preserve">Từ khóa: </w:t>
      </w:r>
      <w:r w:rsidR="00C2296F">
        <w:rPr>
          <w:rFonts w:ascii="Times New Roman" w:hAnsi="Times New Roman"/>
          <w:sz w:val="28"/>
          <w:szCs w:val="28"/>
        </w:rPr>
        <w:t>FDI, Thể chế, Đổi mới, Dự án</w:t>
      </w:r>
    </w:p>
    <w:p w:rsidR="00C2296F" w:rsidRDefault="00C2296F"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3DE3">
        <w:rPr>
          <w:rFonts w:ascii="Times New Roman" w:hAnsi="Times New Roman"/>
          <w:sz w:val="28"/>
          <w:szCs w:val="28"/>
        </w:rPr>
        <w:t>Bài viết đề cập đến</w:t>
      </w:r>
      <w:r w:rsidR="00184739">
        <w:rPr>
          <w:rFonts w:ascii="Times New Roman" w:hAnsi="Times New Roman"/>
          <w:sz w:val="28"/>
          <w:szCs w:val="28"/>
        </w:rPr>
        <w:t xml:space="preserve"> tiến trình đổi mới và thu hút FDI vào Việt Nam. </w:t>
      </w:r>
      <w:r w:rsidR="00384FF0">
        <w:rPr>
          <w:rFonts w:ascii="Times New Roman" w:hAnsi="Times New Roman"/>
          <w:sz w:val="28"/>
          <w:szCs w:val="28"/>
        </w:rPr>
        <w:t xml:space="preserve">Quá trình gia nhập WTO, mở rộng thu hút FDI, thúc đẩy xuất khẩu và sửa đổi Luật Đầu tư nước ngoài. </w:t>
      </w:r>
      <w:r w:rsidR="004F11B6">
        <w:rPr>
          <w:rFonts w:ascii="Times New Roman" w:hAnsi="Times New Roman"/>
          <w:sz w:val="28"/>
          <w:szCs w:val="28"/>
        </w:rPr>
        <w:t>Đưa ra đánh giá về thể chế và đề xuất giải pháp thu hút FDI thời gian tới.</w:t>
      </w:r>
    </w:p>
    <w:p w:rsidR="004F11B6" w:rsidRDefault="004F11B6" w:rsidP="00084597">
      <w:pPr>
        <w:spacing w:line="360" w:lineRule="auto"/>
        <w:jc w:val="both"/>
        <w:rPr>
          <w:rFonts w:ascii="Times New Roman" w:hAnsi="Times New Roman"/>
          <w:b/>
          <w:sz w:val="28"/>
          <w:szCs w:val="28"/>
        </w:rPr>
      </w:pPr>
      <w:r>
        <w:rPr>
          <w:rFonts w:ascii="Times New Roman" w:hAnsi="Times New Roman"/>
          <w:b/>
          <w:sz w:val="28"/>
          <w:szCs w:val="28"/>
        </w:rPr>
        <w:t xml:space="preserve">6. </w:t>
      </w:r>
      <w:r w:rsidR="004C1AC7">
        <w:rPr>
          <w:rFonts w:ascii="Times New Roman" w:hAnsi="Times New Roman"/>
          <w:b/>
          <w:sz w:val="28"/>
          <w:szCs w:val="28"/>
        </w:rPr>
        <w:t>Phạm Thị Tường Vân</w:t>
      </w:r>
    </w:p>
    <w:p w:rsidR="004C1AC7" w:rsidRDefault="004C1AC7"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Chống chuyển giá của các công ty xuyên quốc gia và giải pháp đổi với Việt Nam</w:t>
      </w:r>
    </w:p>
    <w:p w:rsidR="004C1AC7" w:rsidRDefault="004C1AC7"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31 – 34</w:t>
      </w:r>
    </w:p>
    <w:p w:rsidR="004C1AC7" w:rsidRDefault="004C1AC7"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D2944">
        <w:rPr>
          <w:rFonts w:ascii="Times New Roman" w:hAnsi="Times New Roman"/>
          <w:sz w:val="28"/>
          <w:szCs w:val="28"/>
        </w:rPr>
        <w:t>Công ty xuyên quốc gia, Chuyển giá, Doanh nghiệp</w:t>
      </w:r>
    </w:p>
    <w:p w:rsidR="00CD2944" w:rsidRDefault="00CD2944"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42F41">
        <w:rPr>
          <w:rFonts w:ascii="Times New Roman" w:hAnsi="Times New Roman"/>
          <w:sz w:val="28"/>
          <w:szCs w:val="28"/>
        </w:rPr>
        <w:t xml:space="preserve">Trên thế giới, các công ty xuyên quốc gia nhận ra tầm quan trọng của việc chuyển giá quốc tế như là một yếu tố trong việc lập kế hoạch cho chiến lược kinh doanh và ra quyết định của công ty. Đây là hoạt động đang phát triển nhanh chóng và </w:t>
      </w:r>
      <w:r w:rsidR="00542F41">
        <w:rPr>
          <w:rFonts w:ascii="Times New Roman" w:hAnsi="Times New Roman"/>
          <w:sz w:val="28"/>
          <w:szCs w:val="28"/>
        </w:rPr>
        <w:lastRenderedPageBreak/>
        <w:t xml:space="preserve">ngày càng phức tạp giữa các công ty giao dịch qua biên giới. </w:t>
      </w:r>
      <w:r w:rsidR="002107CD">
        <w:rPr>
          <w:rFonts w:ascii="Times New Roman" w:hAnsi="Times New Roman"/>
          <w:sz w:val="28"/>
          <w:szCs w:val="28"/>
        </w:rPr>
        <w:t>Bài viết nghiên cứu thực trạng hoạt động chuyển giá của các công ty xuyên quốc gia và đề xuất một số giải pháp cho Việt Nam trong thời gian tới.</w:t>
      </w:r>
    </w:p>
    <w:p w:rsidR="002107CD" w:rsidRDefault="002107CD" w:rsidP="00084597">
      <w:pPr>
        <w:spacing w:line="360" w:lineRule="auto"/>
        <w:jc w:val="both"/>
        <w:rPr>
          <w:rFonts w:ascii="Times New Roman" w:hAnsi="Times New Roman"/>
          <w:b/>
          <w:sz w:val="28"/>
          <w:szCs w:val="28"/>
        </w:rPr>
      </w:pPr>
      <w:r>
        <w:rPr>
          <w:rFonts w:ascii="Times New Roman" w:hAnsi="Times New Roman"/>
          <w:b/>
          <w:sz w:val="28"/>
          <w:szCs w:val="28"/>
        </w:rPr>
        <w:t xml:space="preserve">7. </w:t>
      </w:r>
      <w:r w:rsidR="00FB2861">
        <w:rPr>
          <w:rFonts w:ascii="Times New Roman" w:hAnsi="Times New Roman"/>
          <w:b/>
          <w:sz w:val="28"/>
          <w:szCs w:val="28"/>
        </w:rPr>
        <w:t>Nguyễn Thị Tường Anh, Vũ Thị Thanh Xuân</w:t>
      </w:r>
    </w:p>
    <w:p w:rsidR="00FB2861" w:rsidRDefault="00FB2861"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ưu đãi tài chính thu hút doanh nghiệp FDI</w:t>
      </w:r>
    </w:p>
    <w:p w:rsidR="00FB2861" w:rsidRDefault="00FB2861"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35 – 46</w:t>
      </w:r>
    </w:p>
    <w:p w:rsidR="00FB2861" w:rsidRDefault="00FB2861"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251C2">
        <w:rPr>
          <w:rFonts w:ascii="Times New Roman" w:hAnsi="Times New Roman"/>
          <w:sz w:val="28"/>
          <w:szCs w:val="28"/>
        </w:rPr>
        <w:t>Doanh nghiệp, FDI, Ưu đãi tài chính, Hoạch định chính sách</w:t>
      </w:r>
    </w:p>
    <w:p w:rsidR="00A251C2" w:rsidRDefault="00A251C2"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F7844">
        <w:rPr>
          <w:rFonts w:ascii="Times New Roman" w:hAnsi="Times New Roman"/>
          <w:sz w:val="28"/>
          <w:szCs w:val="28"/>
        </w:rPr>
        <w:t xml:space="preserve">Nguồn vốn FDI đóng vai trò rất quan trọng trong quá trình phát triển kinh tế - xã hội của mỗi quốc gia. Tăng cường thu hút nguồn vốn FDI thông qua các biện pháp ưu đãi nhà đầu tư nước ngoài là chính sách luôn được các quốc gia áp dụng. </w:t>
      </w:r>
      <w:r w:rsidR="00CE6774">
        <w:rPr>
          <w:rFonts w:ascii="Times New Roman" w:hAnsi="Times New Roman"/>
          <w:sz w:val="28"/>
          <w:szCs w:val="28"/>
        </w:rPr>
        <w:t>Bài viết nghiên cứu kinh nghiệm quốc tế về ưu đãi tài chính thu hút doanh nghiệp FDI, rút ra gợi ý chính sách cho Việt Nam nhằm thu hút doanh nghiệp đầu tư vào nước ta, góp phần phát triển kinh tế - xã hội.</w:t>
      </w:r>
    </w:p>
    <w:p w:rsidR="00CE6774" w:rsidRDefault="00CE6774" w:rsidP="00084597">
      <w:pPr>
        <w:spacing w:line="360" w:lineRule="auto"/>
        <w:jc w:val="both"/>
        <w:rPr>
          <w:rFonts w:ascii="Times New Roman" w:hAnsi="Times New Roman"/>
          <w:b/>
          <w:sz w:val="28"/>
          <w:szCs w:val="28"/>
        </w:rPr>
      </w:pPr>
      <w:r>
        <w:rPr>
          <w:rFonts w:ascii="Times New Roman" w:hAnsi="Times New Roman"/>
          <w:b/>
          <w:sz w:val="28"/>
          <w:szCs w:val="28"/>
        </w:rPr>
        <w:t xml:space="preserve">8. </w:t>
      </w:r>
      <w:r w:rsidR="007F2341">
        <w:rPr>
          <w:rFonts w:ascii="Times New Roman" w:hAnsi="Times New Roman"/>
          <w:b/>
          <w:sz w:val="28"/>
          <w:szCs w:val="28"/>
        </w:rPr>
        <w:t>Đỗ Thị Nhung</w:t>
      </w:r>
    </w:p>
    <w:p w:rsidR="007F2341" w:rsidRDefault="007F2341"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Triển vọng tăng trưởng kinh tế Việt Nam và một số khuyến nghị</w:t>
      </w:r>
    </w:p>
    <w:p w:rsidR="007F2341" w:rsidRDefault="007F2341"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47 – 49</w:t>
      </w:r>
    </w:p>
    <w:p w:rsidR="007F2341" w:rsidRDefault="007F2341"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B7B3F">
        <w:rPr>
          <w:rFonts w:ascii="Times New Roman" w:hAnsi="Times New Roman"/>
          <w:sz w:val="28"/>
          <w:szCs w:val="28"/>
        </w:rPr>
        <w:t>Tăng trưởng kinh tế, Lạm phát, Việt Nam</w:t>
      </w:r>
    </w:p>
    <w:p w:rsidR="00AB7B3F" w:rsidRDefault="00AB7B3F"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647C6">
        <w:rPr>
          <w:rFonts w:ascii="Times New Roman" w:hAnsi="Times New Roman"/>
          <w:sz w:val="28"/>
          <w:szCs w:val="28"/>
        </w:rPr>
        <w:t>Triển vọng tăng trưởng kinh tế của Việt Nam năm 2019 trở nên khó đoán định trước hàng loạt yếu tố tác động từ bên trong và bên ngoài. Bài viết trao đổi về triển vọng tăng trưởng và đưa ra một số khuyến nghị nhằm đảm bảo tăng trưởng kinh tế nước ta trong năm 2019.</w:t>
      </w:r>
    </w:p>
    <w:p w:rsidR="00E647C6" w:rsidRDefault="00E647C6" w:rsidP="00084597">
      <w:pPr>
        <w:spacing w:line="360" w:lineRule="auto"/>
        <w:jc w:val="both"/>
        <w:rPr>
          <w:rFonts w:ascii="Times New Roman" w:hAnsi="Times New Roman"/>
          <w:b/>
          <w:sz w:val="28"/>
          <w:szCs w:val="28"/>
        </w:rPr>
      </w:pPr>
      <w:r>
        <w:rPr>
          <w:rFonts w:ascii="Times New Roman" w:hAnsi="Times New Roman"/>
          <w:b/>
          <w:sz w:val="28"/>
          <w:szCs w:val="28"/>
        </w:rPr>
        <w:t xml:space="preserve">9. </w:t>
      </w:r>
      <w:r w:rsidR="00D5023C">
        <w:rPr>
          <w:rFonts w:ascii="Times New Roman" w:hAnsi="Times New Roman"/>
          <w:b/>
          <w:sz w:val="28"/>
          <w:szCs w:val="28"/>
        </w:rPr>
        <w:t>Nguyễn Minh Thưởng</w:t>
      </w:r>
    </w:p>
    <w:p w:rsidR="00D5023C" w:rsidRDefault="00D5023C"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Tạo “Xung lực” mới từ thu hút vốn đầu tư trực tiếp nước ngoài vào Việt Nam</w:t>
      </w:r>
    </w:p>
    <w:p w:rsidR="00D5023C" w:rsidRDefault="00D5023C"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54 – 56</w:t>
      </w:r>
    </w:p>
    <w:p w:rsidR="00D5023C" w:rsidRDefault="00D5023C"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90B6B">
        <w:rPr>
          <w:rFonts w:ascii="Times New Roman" w:hAnsi="Times New Roman"/>
          <w:sz w:val="28"/>
          <w:szCs w:val="28"/>
        </w:rPr>
        <w:t>FDI, Đầu tư trực tiếp nước ngoài, Cơ chế, Chính sách</w:t>
      </w:r>
    </w:p>
    <w:p w:rsidR="006076B3" w:rsidRDefault="00D90B6B"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E5ECF">
        <w:rPr>
          <w:rFonts w:ascii="Times New Roman" w:hAnsi="Times New Roman"/>
          <w:sz w:val="28"/>
          <w:szCs w:val="28"/>
        </w:rPr>
        <w:t xml:space="preserve">Bài viết phân tích tính hai mặt của FDI tại Việt Nam. </w:t>
      </w:r>
      <w:r w:rsidR="006076B3">
        <w:rPr>
          <w:rFonts w:ascii="Times New Roman" w:hAnsi="Times New Roman"/>
          <w:sz w:val="28"/>
          <w:szCs w:val="28"/>
        </w:rPr>
        <w:t>Từ đó rút ra các bài học để thu hút hiệu quả dòng vốn này.</w:t>
      </w:r>
    </w:p>
    <w:p w:rsidR="00F047AA" w:rsidRDefault="006076B3" w:rsidP="00084597">
      <w:pPr>
        <w:spacing w:line="360" w:lineRule="auto"/>
        <w:jc w:val="both"/>
        <w:rPr>
          <w:rFonts w:ascii="Times New Roman" w:hAnsi="Times New Roman"/>
          <w:b/>
          <w:sz w:val="28"/>
          <w:szCs w:val="28"/>
        </w:rPr>
      </w:pPr>
      <w:r>
        <w:rPr>
          <w:rFonts w:ascii="Times New Roman" w:hAnsi="Times New Roman"/>
          <w:b/>
          <w:sz w:val="28"/>
          <w:szCs w:val="28"/>
        </w:rPr>
        <w:t xml:space="preserve">10. </w:t>
      </w:r>
      <w:r w:rsidR="00F047AA">
        <w:rPr>
          <w:rFonts w:ascii="Times New Roman" w:hAnsi="Times New Roman"/>
          <w:b/>
          <w:sz w:val="28"/>
          <w:szCs w:val="28"/>
        </w:rPr>
        <w:t>Lương Xuân Dương</w:t>
      </w:r>
    </w:p>
    <w:p w:rsidR="00F047AA" w:rsidRDefault="00F047AA" w:rsidP="00084597">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Đầu tư trực tiếp nước ngoài vào Việt Nam giai đoạn 1988 – 2018 và một số giải pháp</w:t>
      </w:r>
    </w:p>
    <w:p w:rsidR="00F047AA" w:rsidRDefault="00F047AA"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61 – 63</w:t>
      </w:r>
    </w:p>
    <w:p w:rsidR="00D96971" w:rsidRDefault="00F047AA"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96971">
        <w:rPr>
          <w:rFonts w:ascii="Times New Roman" w:hAnsi="Times New Roman"/>
          <w:sz w:val="28"/>
          <w:szCs w:val="28"/>
        </w:rPr>
        <w:t>FDI, Tăng trưởng kinh tế, Việt Nam</w:t>
      </w:r>
    </w:p>
    <w:p w:rsidR="00D90B6B" w:rsidRDefault="00D96971"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93434">
        <w:rPr>
          <w:rFonts w:ascii="Times New Roman" w:hAnsi="Times New Roman"/>
          <w:sz w:val="28"/>
          <w:szCs w:val="28"/>
        </w:rPr>
        <w:t>Bài viết đánh giá thực trạng</w:t>
      </w:r>
      <w:r w:rsidR="005C557E">
        <w:rPr>
          <w:rFonts w:ascii="Times New Roman" w:hAnsi="Times New Roman"/>
          <w:sz w:val="28"/>
          <w:szCs w:val="28"/>
        </w:rPr>
        <w:t xml:space="preserve"> </w:t>
      </w:r>
      <w:r w:rsidR="00193434">
        <w:rPr>
          <w:rFonts w:ascii="Times New Roman" w:hAnsi="Times New Roman"/>
          <w:sz w:val="28"/>
          <w:szCs w:val="28"/>
        </w:rPr>
        <w:t>vốn đầu tư trực tiếp nước ngoài ở Việt Nam giai đoạn 1988 – 2018; từ đó kiến nghị một số giải pháp để thu hút, quản lý và nâng cao chất lượng dòng vốn FDI ở nước ta.</w:t>
      </w:r>
    </w:p>
    <w:p w:rsidR="00193434" w:rsidRDefault="00193434" w:rsidP="00084597">
      <w:pPr>
        <w:spacing w:line="360" w:lineRule="auto"/>
        <w:jc w:val="both"/>
        <w:rPr>
          <w:rFonts w:ascii="Times New Roman" w:hAnsi="Times New Roman"/>
          <w:b/>
          <w:sz w:val="28"/>
          <w:szCs w:val="28"/>
        </w:rPr>
      </w:pPr>
      <w:r>
        <w:rPr>
          <w:rFonts w:ascii="Times New Roman" w:hAnsi="Times New Roman"/>
          <w:b/>
          <w:sz w:val="28"/>
          <w:szCs w:val="28"/>
        </w:rPr>
        <w:t xml:space="preserve">11. </w:t>
      </w:r>
      <w:r w:rsidR="006F2AF9">
        <w:rPr>
          <w:rFonts w:ascii="Times New Roman" w:hAnsi="Times New Roman"/>
          <w:b/>
          <w:sz w:val="28"/>
          <w:szCs w:val="28"/>
        </w:rPr>
        <w:t>Phùng Thế Đông, Đỗ Hữu Bình</w:t>
      </w:r>
    </w:p>
    <w:p w:rsidR="006F2AF9" w:rsidRDefault="006F2AF9"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lao động và nguồn vốn đến tăng trưởng kinh tế ở Việt Nam</w:t>
      </w:r>
    </w:p>
    <w:p w:rsidR="006F2AF9" w:rsidRDefault="006F2AF9"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64 – 68</w:t>
      </w:r>
    </w:p>
    <w:p w:rsidR="006F2AF9" w:rsidRDefault="006F2AF9"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43CCA">
        <w:rPr>
          <w:rFonts w:ascii="Times New Roman" w:hAnsi="Times New Roman"/>
          <w:sz w:val="28"/>
          <w:szCs w:val="28"/>
        </w:rPr>
        <w:t>Lao động, Nguồn vốn, Tăng trưởng kinh tế, Việt Nam</w:t>
      </w:r>
    </w:p>
    <w:p w:rsidR="00443CCA" w:rsidRDefault="00443CCA"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3446E">
        <w:rPr>
          <w:rFonts w:ascii="Times New Roman" w:hAnsi="Times New Roman"/>
          <w:sz w:val="28"/>
          <w:szCs w:val="28"/>
        </w:rPr>
        <w:t xml:space="preserve">Bài viết đề cập đến thực trạng tăng trưởng kinh tế, vốn và năng suất lao động ở Việt Nam. </w:t>
      </w:r>
      <w:r w:rsidR="00E115E9">
        <w:rPr>
          <w:rFonts w:ascii="Times New Roman" w:hAnsi="Times New Roman"/>
          <w:sz w:val="28"/>
          <w:szCs w:val="28"/>
        </w:rPr>
        <w:t>Đánh giá tác động của lao động và nguồn vốn đến tăng trưởng kinh tế Việt Nam giai đoạn 1996 – 2017 thông qua các yếu tố về năng suất, lực lượng và chuyển dịch lao động cùng với nguồn vốn.</w:t>
      </w:r>
    </w:p>
    <w:p w:rsidR="00E115E9" w:rsidRDefault="00E115E9" w:rsidP="00084597">
      <w:pPr>
        <w:spacing w:line="360" w:lineRule="auto"/>
        <w:jc w:val="both"/>
        <w:rPr>
          <w:rFonts w:ascii="Times New Roman" w:hAnsi="Times New Roman"/>
          <w:b/>
          <w:sz w:val="28"/>
          <w:szCs w:val="28"/>
        </w:rPr>
      </w:pPr>
      <w:r>
        <w:rPr>
          <w:rFonts w:ascii="Times New Roman" w:hAnsi="Times New Roman"/>
          <w:b/>
          <w:sz w:val="28"/>
          <w:szCs w:val="28"/>
        </w:rPr>
        <w:t xml:space="preserve">12. </w:t>
      </w:r>
      <w:r w:rsidR="008B1A51">
        <w:rPr>
          <w:rFonts w:ascii="Times New Roman" w:hAnsi="Times New Roman"/>
          <w:b/>
          <w:sz w:val="28"/>
          <w:szCs w:val="28"/>
        </w:rPr>
        <w:t>Nguyễn Thị Việt Nga</w:t>
      </w:r>
    </w:p>
    <w:p w:rsidR="008B1A51" w:rsidRDefault="008B1A51" w:rsidP="00084597">
      <w:pPr>
        <w:spacing w:line="360" w:lineRule="auto"/>
        <w:jc w:val="both"/>
        <w:rPr>
          <w:rFonts w:ascii="Times New Roman" w:hAnsi="Times New Roman"/>
          <w:b/>
          <w:i/>
          <w:sz w:val="28"/>
          <w:szCs w:val="28"/>
        </w:rPr>
      </w:pPr>
      <w:r>
        <w:rPr>
          <w:rFonts w:ascii="Times New Roman" w:hAnsi="Times New Roman"/>
          <w:b/>
          <w:sz w:val="28"/>
          <w:szCs w:val="28"/>
        </w:rPr>
        <w:tab/>
      </w:r>
      <w:r w:rsidR="00FC7384">
        <w:rPr>
          <w:rFonts w:ascii="Times New Roman" w:hAnsi="Times New Roman"/>
          <w:b/>
          <w:i/>
          <w:sz w:val="28"/>
          <w:szCs w:val="28"/>
        </w:rPr>
        <w:t>Mục tiêu và chính sách phát triển công nghiệp hỗ trợ Việt Nam</w:t>
      </w:r>
    </w:p>
    <w:p w:rsidR="00FC7384" w:rsidRDefault="00FC7384"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69 – 72</w:t>
      </w:r>
    </w:p>
    <w:p w:rsidR="00FC7384" w:rsidRDefault="00FC7384"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737C">
        <w:rPr>
          <w:rFonts w:ascii="Times New Roman" w:hAnsi="Times New Roman"/>
          <w:sz w:val="28"/>
          <w:szCs w:val="28"/>
        </w:rPr>
        <w:t>Công nghiệp hỗ trợ, Phát triển, Đầu tư, Kinh tế, Doanh nghiệp</w:t>
      </w:r>
    </w:p>
    <w:p w:rsidR="008D737C" w:rsidRDefault="008D737C"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F0F72">
        <w:rPr>
          <w:rFonts w:ascii="Times New Roman" w:hAnsi="Times New Roman"/>
          <w:sz w:val="28"/>
          <w:szCs w:val="28"/>
        </w:rPr>
        <w:t xml:space="preserve">Công nghiệp hỗ trợ đóng vai trò quan trọng đối với phát triển ngành công nghiệp nói riêng và phát triển kinh tế nói chung trong tiến trình đẩy mạnh công nghiệp hóa, hiện địa hóa của mỗi quốc gia, đặc biệt là những quốc gia phát triển. </w:t>
      </w:r>
      <w:r w:rsidR="00AD5B21">
        <w:rPr>
          <w:rFonts w:ascii="Times New Roman" w:hAnsi="Times New Roman"/>
          <w:sz w:val="28"/>
          <w:szCs w:val="28"/>
        </w:rPr>
        <w:t>Bài viết khái quát mục tiêu, chính sách phát triển ngành công nghiệp hỗ trợ của Việt Nam và gợi mở một số giải pháp phát triển ngành công nghiệp này thời gian tới.</w:t>
      </w:r>
    </w:p>
    <w:p w:rsidR="00EA5AA7" w:rsidRDefault="00EA5AA7" w:rsidP="00084597">
      <w:pPr>
        <w:spacing w:line="360" w:lineRule="auto"/>
        <w:jc w:val="both"/>
        <w:rPr>
          <w:rFonts w:ascii="Times New Roman" w:hAnsi="Times New Roman"/>
          <w:b/>
          <w:sz w:val="28"/>
          <w:szCs w:val="28"/>
        </w:rPr>
      </w:pPr>
      <w:r>
        <w:rPr>
          <w:rFonts w:ascii="Times New Roman" w:hAnsi="Times New Roman"/>
          <w:b/>
          <w:sz w:val="28"/>
          <w:szCs w:val="28"/>
        </w:rPr>
        <w:t xml:space="preserve">13. </w:t>
      </w:r>
      <w:r w:rsidR="00972F5A">
        <w:rPr>
          <w:rFonts w:ascii="Times New Roman" w:hAnsi="Times New Roman"/>
          <w:b/>
          <w:sz w:val="28"/>
          <w:szCs w:val="28"/>
        </w:rPr>
        <w:t>Nguyễn Thị Hường, Hoàng Thị Hải Yến</w:t>
      </w:r>
    </w:p>
    <w:p w:rsidR="00972F5A" w:rsidRDefault="00972F5A" w:rsidP="00084597">
      <w:pPr>
        <w:spacing w:line="360" w:lineRule="auto"/>
        <w:jc w:val="both"/>
        <w:rPr>
          <w:rFonts w:ascii="Times New Roman" w:hAnsi="Times New Roman"/>
          <w:b/>
          <w:i/>
          <w:sz w:val="28"/>
          <w:szCs w:val="28"/>
        </w:rPr>
      </w:pPr>
      <w:r>
        <w:rPr>
          <w:rFonts w:ascii="Times New Roman" w:hAnsi="Times New Roman"/>
          <w:b/>
          <w:sz w:val="28"/>
          <w:szCs w:val="28"/>
        </w:rPr>
        <w:tab/>
      </w:r>
      <w:r w:rsidR="00FB0E8D">
        <w:rPr>
          <w:rFonts w:ascii="Times New Roman" w:hAnsi="Times New Roman"/>
          <w:b/>
          <w:i/>
          <w:sz w:val="28"/>
          <w:szCs w:val="28"/>
        </w:rPr>
        <w:t>Phát triển kinh tế tư nhân trong bối cảnh cách mạng công nghiệp 4.0</w:t>
      </w:r>
    </w:p>
    <w:p w:rsidR="00FB0E8D" w:rsidRDefault="00FB0E8D"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73 – 75</w:t>
      </w:r>
    </w:p>
    <w:p w:rsidR="00FB0E8D" w:rsidRDefault="00FB0E8D"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467E">
        <w:rPr>
          <w:rFonts w:ascii="Times New Roman" w:hAnsi="Times New Roman"/>
          <w:sz w:val="28"/>
          <w:szCs w:val="28"/>
        </w:rPr>
        <w:t>Phát triển, Kinh tế tư nhân, Cách mạng công nghiệp 4.0; Việt Nam</w:t>
      </w:r>
    </w:p>
    <w:p w:rsidR="0058467E" w:rsidRDefault="0058467E" w:rsidP="00084597">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96CAB">
        <w:rPr>
          <w:rFonts w:ascii="Times New Roman" w:hAnsi="Times New Roman"/>
          <w:sz w:val="28"/>
          <w:szCs w:val="28"/>
        </w:rPr>
        <w:t xml:space="preserve">Bài viết đề cập đến tác động của cuộc Cách mạng công nghiệp 4.0 đến phát triển kinh tế tư nhân ở Việt Nam. </w:t>
      </w:r>
      <w:r w:rsidR="001A41ED">
        <w:rPr>
          <w:rFonts w:ascii="Times New Roman" w:hAnsi="Times New Roman"/>
          <w:sz w:val="28"/>
          <w:szCs w:val="28"/>
        </w:rPr>
        <w:t xml:space="preserve">Phân tích cơ hội mà cuộc cách mạng này mang lại cho khu vực kinh tế tư nhân. </w:t>
      </w:r>
      <w:r w:rsidR="00B129BF">
        <w:rPr>
          <w:rFonts w:ascii="Times New Roman" w:hAnsi="Times New Roman"/>
          <w:sz w:val="28"/>
          <w:szCs w:val="28"/>
        </w:rPr>
        <w:t>Đề xuất giải pháp phát triển kinh tế tư nhân trong bối cảnh cuộc Cách mạng công nghiệp 4.0.</w:t>
      </w:r>
    </w:p>
    <w:p w:rsidR="00B129BF" w:rsidRDefault="00B129BF" w:rsidP="00084597">
      <w:pPr>
        <w:spacing w:line="360" w:lineRule="auto"/>
        <w:jc w:val="both"/>
        <w:rPr>
          <w:rFonts w:ascii="Times New Roman" w:hAnsi="Times New Roman"/>
          <w:b/>
          <w:sz w:val="28"/>
          <w:szCs w:val="28"/>
        </w:rPr>
      </w:pPr>
      <w:r>
        <w:rPr>
          <w:rFonts w:ascii="Times New Roman" w:hAnsi="Times New Roman"/>
          <w:b/>
          <w:sz w:val="28"/>
          <w:szCs w:val="28"/>
        </w:rPr>
        <w:t xml:space="preserve">14. </w:t>
      </w:r>
      <w:r w:rsidR="00592369">
        <w:rPr>
          <w:rFonts w:ascii="Times New Roman" w:hAnsi="Times New Roman"/>
          <w:b/>
          <w:sz w:val="28"/>
          <w:szCs w:val="28"/>
        </w:rPr>
        <w:t>Trần Phương Tâm An</w:t>
      </w:r>
    </w:p>
    <w:p w:rsidR="00592369" w:rsidRDefault="00592369"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thu hút nguồn lực đầu tư trực tiếp nước ngoài tại Việt Nam</w:t>
      </w:r>
    </w:p>
    <w:p w:rsidR="00592369" w:rsidRDefault="00592369"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83 – 85</w:t>
      </w:r>
    </w:p>
    <w:p w:rsidR="00592369" w:rsidRDefault="00592369"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62BE2">
        <w:rPr>
          <w:rFonts w:ascii="Times New Roman" w:hAnsi="Times New Roman"/>
          <w:sz w:val="28"/>
          <w:szCs w:val="28"/>
        </w:rPr>
        <w:t>FDI, Luật Đầu tư nước ngoài, Kinh tế, Doanh nghiệp</w:t>
      </w:r>
    </w:p>
    <w:p w:rsidR="00B62BE2" w:rsidRDefault="00B62BE2"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F5AAB">
        <w:rPr>
          <w:rFonts w:ascii="Times New Roman" w:hAnsi="Times New Roman"/>
          <w:sz w:val="28"/>
          <w:szCs w:val="28"/>
        </w:rPr>
        <w:t xml:space="preserve">Bài viết đề cập đến vai trò của đầu tư trực tiếp nước ngoài đối với phát triển kinh tế - xã hội Việt Nam. </w:t>
      </w:r>
      <w:r w:rsidR="0051235A">
        <w:rPr>
          <w:rFonts w:ascii="Times New Roman" w:hAnsi="Times New Roman"/>
          <w:sz w:val="28"/>
          <w:szCs w:val="28"/>
        </w:rPr>
        <w:t>Phân tích những tồn tại, thách thức, từ đó đề xuất giải pháp thu hút nguồn lực FDI.</w:t>
      </w:r>
    </w:p>
    <w:p w:rsidR="0051235A" w:rsidRDefault="0051235A" w:rsidP="00084597">
      <w:pPr>
        <w:spacing w:line="360" w:lineRule="auto"/>
        <w:jc w:val="both"/>
        <w:rPr>
          <w:rFonts w:ascii="Times New Roman" w:hAnsi="Times New Roman"/>
          <w:b/>
          <w:sz w:val="28"/>
          <w:szCs w:val="28"/>
        </w:rPr>
      </w:pPr>
      <w:r>
        <w:rPr>
          <w:rFonts w:ascii="Times New Roman" w:hAnsi="Times New Roman"/>
          <w:b/>
          <w:sz w:val="28"/>
          <w:szCs w:val="28"/>
        </w:rPr>
        <w:t xml:space="preserve">15. </w:t>
      </w:r>
      <w:r w:rsidR="002E1B19">
        <w:rPr>
          <w:rFonts w:ascii="Times New Roman" w:hAnsi="Times New Roman"/>
          <w:b/>
          <w:sz w:val="28"/>
          <w:szCs w:val="28"/>
        </w:rPr>
        <w:t>Nguyễn Thị Thu</w:t>
      </w:r>
    </w:p>
    <w:p w:rsidR="002E1B19" w:rsidRDefault="002E1B19"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nông nghiệp ở Việt Nam thời công nghệ 4.0</w:t>
      </w:r>
    </w:p>
    <w:p w:rsidR="002E1B19" w:rsidRDefault="002E1B19"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704/2019; Tr. 95 – 97</w:t>
      </w:r>
    </w:p>
    <w:p w:rsidR="002E1B19" w:rsidRDefault="002E1B19"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771CB">
        <w:rPr>
          <w:rFonts w:ascii="Times New Roman" w:hAnsi="Times New Roman"/>
          <w:sz w:val="28"/>
          <w:szCs w:val="28"/>
        </w:rPr>
        <w:t>Công nghệ, Nông nghiệp, Lao động</w:t>
      </w:r>
    </w:p>
    <w:p w:rsidR="003771CB" w:rsidRDefault="003771CB"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2F6C">
        <w:rPr>
          <w:rFonts w:ascii="Times New Roman" w:hAnsi="Times New Roman"/>
          <w:sz w:val="28"/>
          <w:szCs w:val="28"/>
        </w:rPr>
        <w:t xml:space="preserve">Ứng dụng công nghệ 4.0 trong sản xuất nông nghiệp đã, đang trở thành xu hướng và đem lại những kết quả quan trọng. </w:t>
      </w:r>
      <w:r w:rsidR="00B6681F">
        <w:rPr>
          <w:rFonts w:ascii="Times New Roman" w:hAnsi="Times New Roman"/>
          <w:sz w:val="28"/>
          <w:szCs w:val="28"/>
        </w:rPr>
        <w:t xml:space="preserve">Bài viết đề cập đến xu hướng ứng dụng công nghệ 4.0 vào sản xuất nông nghiệp. </w:t>
      </w:r>
      <w:r w:rsidR="00F978B6">
        <w:rPr>
          <w:rFonts w:ascii="Times New Roman" w:hAnsi="Times New Roman"/>
          <w:sz w:val="28"/>
          <w:szCs w:val="28"/>
        </w:rPr>
        <w:t>Đề xuất giải pháp phát triển nguồn nhân lực nhằm tăng cường ứng dụng công nghệ cao trong sản xuất nông nghiệp.</w:t>
      </w:r>
    </w:p>
    <w:p w:rsidR="00F978B6" w:rsidRDefault="00F978B6" w:rsidP="00084597">
      <w:pPr>
        <w:spacing w:line="360" w:lineRule="auto"/>
        <w:jc w:val="both"/>
        <w:rPr>
          <w:rFonts w:ascii="Times New Roman" w:hAnsi="Times New Roman"/>
          <w:b/>
          <w:sz w:val="28"/>
          <w:szCs w:val="28"/>
        </w:rPr>
      </w:pPr>
      <w:r>
        <w:rPr>
          <w:rFonts w:ascii="Times New Roman" w:hAnsi="Times New Roman"/>
          <w:b/>
          <w:sz w:val="28"/>
          <w:szCs w:val="28"/>
        </w:rPr>
        <w:t xml:space="preserve">16. </w:t>
      </w:r>
      <w:r w:rsidR="006730FE">
        <w:rPr>
          <w:rFonts w:ascii="Times New Roman" w:hAnsi="Times New Roman"/>
          <w:b/>
          <w:sz w:val="28"/>
          <w:szCs w:val="28"/>
        </w:rPr>
        <w:t>Phạm Hồng Nhung</w:t>
      </w:r>
    </w:p>
    <w:p w:rsidR="006730FE" w:rsidRDefault="006730FE"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 phát triển logistic tại Việt Nam trong cuộc cách mạng công nghiệp 4.0</w:t>
      </w:r>
    </w:p>
    <w:p w:rsidR="006730FE" w:rsidRDefault="006730FE"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703/2019; Tr. 17 – 20</w:t>
      </w:r>
    </w:p>
    <w:p w:rsidR="006730FE" w:rsidRDefault="006730FE"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B018E">
        <w:rPr>
          <w:rFonts w:ascii="Times New Roman" w:hAnsi="Times New Roman"/>
          <w:sz w:val="28"/>
          <w:szCs w:val="28"/>
        </w:rPr>
        <w:t>Logistics, Thương mại điện tử, Doanh nghiệp, Cách mạng công nghiệp 4.0</w:t>
      </w:r>
    </w:p>
    <w:p w:rsidR="00AB018E" w:rsidRDefault="00AB018E"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F64B4">
        <w:rPr>
          <w:rFonts w:ascii="Times New Roman" w:hAnsi="Times New Roman"/>
          <w:sz w:val="28"/>
          <w:szCs w:val="28"/>
        </w:rPr>
        <w:t>Trong bối cảnh hội nhập quốc tế ngày càng sâu rộng</w:t>
      </w:r>
      <w:r w:rsidR="007E0AD8">
        <w:rPr>
          <w:rFonts w:ascii="Times New Roman" w:hAnsi="Times New Roman"/>
          <w:sz w:val="28"/>
          <w:szCs w:val="28"/>
        </w:rPr>
        <w:t xml:space="preserve">, các hoạt động logistics xuyên suốt từ sản xuất tới tiêu dùng ngày càng giữ vai trò đặc biệt quan trọng đối với năng lực cạnh tranh của các ngành sản xuất, dịch vụ nói riêng và của toàn nền </w:t>
      </w:r>
      <w:r w:rsidR="007E0AD8">
        <w:rPr>
          <w:rFonts w:ascii="Times New Roman" w:hAnsi="Times New Roman"/>
          <w:sz w:val="28"/>
          <w:szCs w:val="28"/>
        </w:rPr>
        <w:lastRenderedPageBreak/>
        <w:t xml:space="preserve">kinh tế nói chung. </w:t>
      </w:r>
      <w:r w:rsidR="00600F63">
        <w:rPr>
          <w:rFonts w:ascii="Times New Roman" w:hAnsi="Times New Roman"/>
          <w:sz w:val="28"/>
          <w:szCs w:val="28"/>
        </w:rPr>
        <w:t xml:space="preserve">Bài viết phân tích thực trạng phát triển ngành logistics Việt Nam, </w:t>
      </w:r>
      <w:r w:rsidR="00200002">
        <w:rPr>
          <w:rFonts w:ascii="Times New Roman" w:hAnsi="Times New Roman"/>
          <w:sz w:val="28"/>
          <w:szCs w:val="28"/>
        </w:rPr>
        <w:t>Những tác động của Cách mạng công nghiệp 4.0 đến xu hướng phát triển ngành dịch vụ Logistics và đưa ra một số đề xuất kiến nghị để phát triển.</w:t>
      </w:r>
    </w:p>
    <w:p w:rsidR="00200002" w:rsidRDefault="00610CC3" w:rsidP="00084597">
      <w:pPr>
        <w:spacing w:line="360" w:lineRule="auto"/>
        <w:jc w:val="both"/>
        <w:rPr>
          <w:rFonts w:ascii="Times New Roman" w:hAnsi="Times New Roman"/>
          <w:b/>
          <w:sz w:val="28"/>
          <w:szCs w:val="28"/>
        </w:rPr>
      </w:pPr>
      <w:r>
        <w:rPr>
          <w:rFonts w:ascii="Times New Roman" w:hAnsi="Times New Roman"/>
          <w:b/>
          <w:sz w:val="28"/>
          <w:szCs w:val="28"/>
        </w:rPr>
        <w:t>17. Nguyễn Minh Thưởng</w:t>
      </w:r>
    </w:p>
    <w:p w:rsidR="00610CC3" w:rsidRDefault="00610CC3" w:rsidP="0008459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Đẩy mạnh các giải pháp cơ cấu lại doanh nghiệp nhà nước ở Việt Nam hiện nay</w:t>
      </w:r>
    </w:p>
    <w:p w:rsidR="00610CC3" w:rsidRDefault="00610CC3"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703/2019; Tr. 61 – 63</w:t>
      </w:r>
    </w:p>
    <w:p w:rsidR="00610CC3" w:rsidRDefault="00610CC3" w:rsidP="00084597">
      <w:pPr>
        <w:spacing w:line="360" w:lineRule="auto"/>
        <w:jc w:val="both"/>
        <w:rPr>
          <w:rFonts w:ascii="Times New Roman" w:hAnsi="Times New Roman"/>
          <w:sz w:val="28"/>
          <w:szCs w:val="28"/>
        </w:rPr>
      </w:pPr>
      <w:r>
        <w:rPr>
          <w:rFonts w:ascii="Times New Roman" w:hAnsi="Times New Roman"/>
          <w:sz w:val="28"/>
          <w:szCs w:val="28"/>
        </w:rPr>
        <w:tab/>
      </w:r>
      <w:r w:rsidRPr="00F844E3">
        <w:rPr>
          <w:rFonts w:ascii="Times New Roman" w:hAnsi="Times New Roman"/>
          <w:i/>
          <w:sz w:val="28"/>
          <w:szCs w:val="28"/>
        </w:rPr>
        <w:t>Từ khóa</w:t>
      </w:r>
      <w:r>
        <w:rPr>
          <w:rFonts w:ascii="Times New Roman" w:hAnsi="Times New Roman"/>
          <w:sz w:val="28"/>
          <w:szCs w:val="28"/>
        </w:rPr>
        <w:t xml:space="preserve">: </w:t>
      </w:r>
      <w:r w:rsidR="00F844E3">
        <w:rPr>
          <w:rFonts w:ascii="Times New Roman" w:hAnsi="Times New Roman"/>
          <w:sz w:val="28"/>
          <w:szCs w:val="28"/>
        </w:rPr>
        <w:t>Doanh nghiệp nhà nước, Tập đoàn kinh tế, Cổ phần hóa</w:t>
      </w:r>
    </w:p>
    <w:p w:rsidR="00F844E3" w:rsidRDefault="00F844E3"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4EBF">
        <w:rPr>
          <w:rFonts w:ascii="Times New Roman" w:hAnsi="Times New Roman"/>
          <w:sz w:val="28"/>
          <w:szCs w:val="28"/>
        </w:rPr>
        <w:t xml:space="preserve">Bài viết điểm lại một số kết quả hoạt động của doanh nghiệp nhà nước thời gian qua. </w:t>
      </w:r>
      <w:r w:rsidR="008425C0">
        <w:rPr>
          <w:rFonts w:ascii="Times New Roman" w:hAnsi="Times New Roman"/>
          <w:sz w:val="28"/>
          <w:szCs w:val="28"/>
        </w:rPr>
        <w:t xml:space="preserve">Chỉ ra những vướng mắc trong quá trình cổ phần hóa doanh nghiệp nhà nước. </w:t>
      </w:r>
      <w:r w:rsidR="00EE5D70">
        <w:rPr>
          <w:rFonts w:ascii="Times New Roman" w:hAnsi="Times New Roman"/>
          <w:sz w:val="28"/>
          <w:szCs w:val="28"/>
        </w:rPr>
        <w:t>Đề xuất giải pháp cơ cấu lại doanh nghiệp nhà nước một cách hiệu quả.</w:t>
      </w:r>
    </w:p>
    <w:p w:rsidR="00EE5D70" w:rsidRDefault="00EE5D70" w:rsidP="00084597">
      <w:pPr>
        <w:spacing w:line="360" w:lineRule="auto"/>
        <w:jc w:val="both"/>
        <w:rPr>
          <w:rFonts w:ascii="Times New Roman" w:hAnsi="Times New Roman"/>
          <w:b/>
          <w:sz w:val="28"/>
          <w:szCs w:val="28"/>
        </w:rPr>
      </w:pPr>
      <w:r>
        <w:rPr>
          <w:rFonts w:ascii="Times New Roman" w:hAnsi="Times New Roman"/>
          <w:b/>
          <w:sz w:val="28"/>
          <w:szCs w:val="28"/>
        </w:rPr>
        <w:t xml:space="preserve">18. </w:t>
      </w:r>
      <w:r w:rsidR="001C6CCF">
        <w:rPr>
          <w:rFonts w:ascii="Times New Roman" w:hAnsi="Times New Roman"/>
          <w:b/>
          <w:sz w:val="28"/>
          <w:szCs w:val="28"/>
        </w:rPr>
        <w:t>Chu Thị Hà, Đinh Thị Ngọc Hà</w:t>
      </w:r>
    </w:p>
    <w:p w:rsidR="001C6CCF" w:rsidRDefault="001C6CCF" w:rsidP="00084597">
      <w:pPr>
        <w:spacing w:line="360" w:lineRule="auto"/>
        <w:jc w:val="both"/>
        <w:rPr>
          <w:rFonts w:ascii="Times New Roman" w:hAnsi="Times New Roman"/>
          <w:b/>
          <w:i/>
          <w:sz w:val="28"/>
          <w:szCs w:val="28"/>
        </w:rPr>
      </w:pPr>
      <w:r>
        <w:rPr>
          <w:rFonts w:ascii="Times New Roman" w:hAnsi="Times New Roman"/>
          <w:b/>
          <w:sz w:val="28"/>
          <w:szCs w:val="28"/>
        </w:rPr>
        <w:tab/>
      </w:r>
      <w:r w:rsidR="00FB0D6C">
        <w:rPr>
          <w:rFonts w:ascii="Times New Roman" w:hAnsi="Times New Roman"/>
          <w:b/>
          <w:i/>
          <w:sz w:val="28"/>
          <w:szCs w:val="28"/>
        </w:rPr>
        <w:t>Quản trị doanh nghiệp trong bối cảnh cách mạng công nghiệp 4.0</w:t>
      </w:r>
    </w:p>
    <w:p w:rsidR="00FB0D6C" w:rsidRDefault="00FB0D6C" w:rsidP="0008459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703/2019; Tr. 71 – 73</w:t>
      </w:r>
    </w:p>
    <w:p w:rsidR="00FB0D6C" w:rsidRDefault="00FB0D6C" w:rsidP="00084597">
      <w:pPr>
        <w:spacing w:line="360" w:lineRule="auto"/>
        <w:jc w:val="both"/>
        <w:rPr>
          <w:rFonts w:ascii="Times New Roman" w:hAnsi="Times New Roman"/>
          <w:sz w:val="28"/>
          <w:szCs w:val="28"/>
        </w:rPr>
      </w:pPr>
      <w:r>
        <w:rPr>
          <w:rFonts w:ascii="Times New Roman" w:hAnsi="Times New Roman"/>
          <w:sz w:val="28"/>
          <w:szCs w:val="28"/>
        </w:rPr>
        <w:tab/>
      </w:r>
      <w:r w:rsidR="00104D52">
        <w:rPr>
          <w:rFonts w:ascii="Times New Roman" w:hAnsi="Times New Roman"/>
          <w:i/>
          <w:sz w:val="28"/>
          <w:szCs w:val="28"/>
        </w:rPr>
        <w:t xml:space="preserve">Từ khóa: </w:t>
      </w:r>
      <w:r w:rsidR="005005E5">
        <w:rPr>
          <w:rFonts w:ascii="Times New Roman" w:hAnsi="Times New Roman"/>
          <w:sz w:val="28"/>
          <w:szCs w:val="28"/>
        </w:rPr>
        <w:t>Quản trị doanh nghiệp, Doanh nghiệp, Cách mạng công nghiệp 4.0</w:t>
      </w:r>
    </w:p>
    <w:p w:rsidR="005005E5" w:rsidRDefault="005005E5" w:rsidP="0008459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96391">
        <w:rPr>
          <w:rFonts w:ascii="Times New Roman" w:hAnsi="Times New Roman"/>
          <w:sz w:val="28"/>
          <w:szCs w:val="28"/>
        </w:rPr>
        <w:t xml:space="preserve">Cuộc cách mạng công nghiệp 4.0 với sự đột phá của internet và trí tuệ nhân tạo làm thay đổi nền sản xuất, tác động mạnh mẽ tới doanh nghiệp. </w:t>
      </w:r>
      <w:r w:rsidR="009D7585">
        <w:rPr>
          <w:rFonts w:ascii="Times New Roman" w:hAnsi="Times New Roman"/>
          <w:sz w:val="28"/>
          <w:szCs w:val="28"/>
        </w:rPr>
        <w:t>Bên cạnh những cơ hội to lớn, cuộc cách mạng này sẽ tạo ra rất nhiều thách thức, tác động đến hoạt động của cộng đồng doanh nghiệp nói chung và quản trị doanh nghiệp nói riêng. Bài viết phân tích những thách thức quản trị doanh nghiệp từ Cách mạng công nghiệp 4.0. Đề xuất giải pháp nâng cao hiệu quả quản trị doanh nghiệp trong bối cảnh cuộc cách mạng này.</w:t>
      </w:r>
    </w:p>
    <w:p w:rsidR="009D7585" w:rsidRPr="00A90F03" w:rsidRDefault="009D7585" w:rsidP="00084597">
      <w:pPr>
        <w:spacing w:line="360" w:lineRule="auto"/>
        <w:jc w:val="both"/>
        <w:rPr>
          <w:rFonts w:ascii="Times New Roman" w:hAnsi="Times New Roman"/>
          <w:b/>
          <w:sz w:val="28"/>
          <w:szCs w:val="28"/>
        </w:rPr>
      </w:pPr>
    </w:p>
    <w:p w:rsidR="002D5389" w:rsidRPr="002D5389" w:rsidRDefault="002D5389" w:rsidP="006C6180">
      <w:pPr>
        <w:spacing w:line="360" w:lineRule="auto"/>
        <w:jc w:val="both"/>
        <w:rPr>
          <w:rFonts w:ascii="Times New Roman" w:hAnsi="Times New Roman"/>
          <w:sz w:val="28"/>
          <w:szCs w:val="28"/>
        </w:rPr>
      </w:pPr>
      <w:r>
        <w:rPr>
          <w:rFonts w:ascii="Times New Roman" w:hAnsi="Times New Roman"/>
          <w:sz w:val="28"/>
          <w:szCs w:val="28"/>
        </w:rPr>
        <w:tab/>
      </w:r>
    </w:p>
    <w:p w:rsidR="00F613CB" w:rsidRPr="00F613CB" w:rsidRDefault="00F613CB" w:rsidP="006C6180">
      <w:pPr>
        <w:spacing w:line="360" w:lineRule="auto"/>
        <w:jc w:val="both"/>
        <w:rPr>
          <w:rFonts w:ascii="Times New Roman" w:hAnsi="Times New Roman"/>
          <w:b/>
          <w:i/>
          <w:sz w:val="28"/>
          <w:szCs w:val="28"/>
        </w:rPr>
      </w:pPr>
      <w:r>
        <w:rPr>
          <w:rFonts w:ascii="Times New Roman" w:hAnsi="Times New Roman"/>
          <w:b/>
          <w:sz w:val="28"/>
          <w:szCs w:val="28"/>
        </w:rPr>
        <w:tab/>
      </w:r>
    </w:p>
    <w:p w:rsidR="0007559C" w:rsidRPr="00AE1ADE" w:rsidRDefault="00161101" w:rsidP="009D72E3">
      <w:pPr>
        <w:spacing w:line="360" w:lineRule="auto"/>
        <w:jc w:val="both"/>
        <w:textAlignment w:val="top"/>
        <w:rPr>
          <w:rFonts w:ascii="Times New Roman" w:hAnsi="Times New Roman"/>
          <w:sz w:val="28"/>
          <w:szCs w:val="28"/>
        </w:rPr>
      </w:pPr>
      <w:r w:rsidRPr="00AE1ADE">
        <w:rPr>
          <w:rFonts w:ascii="Times New Roman" w:hAnsi="Times New Roman"/>
          <w:sz w:val="28"/>
          <w:szCs w:val="28"/>
        </w:rPr>
        <w:t xml:space="preserve"> </w:t>
      </w:r>
    </w:p>
    <w:sectPr w:rsidR="0007559C" w:rsidRPr="00AE1ADE" w:rsidSect="00837F8C">
      <w:pgSz w:w="12240" w:h="15840"/>
      <w:pgMar w:top="1440"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F3266"/>
    <w:multiLevelType w:val="hybridMultilevel"/>
    <w:tmpl w:val="F03E4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5F5285"/>
    <w:multiLevelType w:val="hybridMultilevel"/>
    <w:tmpl w:val="B48605DA"/>
    <w:lvl w:ilvl="0" w:tplc="30E08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5B13"/>
    <w:rsid w:val="0000083C"/>
    <w:rsid w:val="00001E79"/>
    <w:rsid w:val="000142BC"/>
    <w:rsid w:val="0003772B"/>
    <w:rsid w:val="0004064E"/>
    <w:rsid w:val="00051F5B"/>
    <w:rsid w:val="000543E4"/>
    <w:rsid w:val="00072835"/>
    <w:rsid w:val="0007559C"/>
    <w:rsid w:val="00084597"/>
    <w:rsid w:val="0009358C"/>
    <w:rsid w:val="0009758D"/>
    <w:rsid w:val="000A7909"/>
    <w:rsid w:val="000B01F7"/>
    <w:rsid w:val="000C0178"/>
    <w:rsid w:val="000D2F6C"/>
    <w:rsid w:val="000F0941"/>
    <w:rsid w:val="000F64B4"/>
    <w:rsid w:val="000F710A"/>
    <w:rsid w:val="00104D52"/>
    <w:rsid w:val="0011791E"/>
    <w:rsid w:val="0012652C"/>
    <w:rsid w:val="001443B0"/>
    <w:rsid w:val="00161101"/>
    <w:rsid w:val="001614A7"/>
    <w:rsid w:val="00180619"/>
    <w:rsid w:val="00184739"/>
    <w:rsid w:val="00193434"/>
    <w:rsid w:val="001A41ED"/>
    <w:rsid w:val="001A6589"/>
    <w:rsid w:val="001B69CB"/>
    <w:rsid w:val="001B783E"/>
    <w:rsid w:val="001C609D"/>
    <w:rsid w:val="001C6CCF"/>
    <w:rsid w:val="001D0094"/>
    <w:rsid w:val="001D28DC"/>
    <w:rsid w:val="001E5376"/>
    <w:rsid w:val="001F6DED"/>
    <w:rsid w:val="00200002"/>
    <w:rsid w:val="0020626D"/>
    <w:rsid w:val="002107CD"/>
    <w:rsid w:val="0022493C"/>
    <w:rsid w:val="00234BCF"/>
    <w:rsid w:val="00237F8F"/>
    <w:rsid w:val="0024425F"/>
    <w:rsid w:val="002611B1"/>
    <w:rsid w:val="0028390D"/>
    <w:rsid w:val="002943B5"/>
    <w:rsid w:val="002A2AED"/>
    <w:rsid w:val="002A7C36"/>
    <w:rsid w:val="002B5078"/>
    <w:rsid w:val="002D5389"/>
    <w:rsid w:val="002E1B19"/>
    <w:rsid w:val="002E7760"/>
    <w:rsid w:val="002F5AAB"/>
    <w:rsid w:val="002F6BC4"/>
    <w:rsid w:val="00315380"/>
    <w:rsid w:val="003155C5"/>
    <w:rsid w:val="003157E5"/>
    <w:rsid w:val="0033414E"/>
    <w:rsid w:val="00366D1A"/>
    <w:rsid w:val="003771CB"/>
    <w:rsid w:val="00384FF0"/>
    <w:rsid w:val="003A3DE3"/>
    <w:rsid w:val="003A42CB"/>
    <w:rsid w:val="003A4EBF"/>
    <w:rsid w:val="003B2BD4"/>
    <w:rsid w:val="003C3D76"/>
    <w:rsid w:val="003D0BC3"/>
    <w:rsid w:val="003E362D"/>
    <w:rsid w:val="003E7E3B"/>
    <w:rsid w:val="003F0BB4"/>
    <w:rsid w:val="003F0E25"/>
    <w:rsid w:val="003F1A08"/>
    <w:rsid w:val="004052A6"/>
    <w:rsid w:val="00413D93"/>
    <w:rsid w:val="00417013"/>
    <w:rsid w:val="00433E90"/>
    <w:rsid w:val="00443CCA"/>
    <w:rsid w:val="00451707"/>
    <w:rsid w:val="00461654"/>
    <w:rsid w:val="004652D9"/>
    <w:rsid w:val="0046774C"/>
    <w:rsid w:val="00474829"/>
    <w:rsid w:val="00477F58"/>
    <w:rsid w:val="004937D9"/>
    <w:rsid w:val="0049763A"/>
    <w:rsid w:val="004A07C1"/>
    <w:rsid w:val="004B783D"/>
    <w:rsid w:val="004C1AC7"/>
    <w:rsid w:val="004C4787"/>
    <w:rsid w:val="004C71A3"/>
    <w:rsid w:val="004F11B6"/>
    <w:rsid w:val="005005E5"/>
    <w:rsid w:val="0051235A"/>
    <w:rsid w:val="00515C97"/>
    <w:rsid w:val="00526A6C"/>
    <w:rsid w:val="0053100C"/>
    <w:rsid w:val="00531A6A"/>
    <w:rsid w:val="0053206A"/>
    <w:rsid w:val="00542F41"/>
    <w:rsid w:val="00547194"/>
    <w:rsid w:val="005537A4"/>
    <w:rsid w:val="00563C53"/>
    <w:rsid w:val="0057214D"/>
    <w:rsid w:val="0058424A"/>
    <w:rsid w:val="0058467E"/>
    <w:rsid w:val="005856F1"/>
    <w:rsid w:val="00592369"/>
    <w:rsid w:val="00593809"/>
    <w:rsid w:val="005A261C"/>
    <w:rsid w:val="005B3984"/>
    <w:rsid w:val="005B7EB1"/>
    <w:rsid w:val="005C557E"/>
    <w:rsid w:val="005C676D"/>
    <w:rsid w:val="005D046B"/>
    <w:rsid w:val="005E4DEB"/>
    <w:rsid w:val="005F0F72"/>
    <w:rsid w:val="00600F63"/>
    <w:rsid w:val="006076B3"/>
    <w:rsid w:val="00610CC3"/>
    <w:rsid w:val="00613952"/>
    <w:rsid w:val="00620A45"/>
    <w:rsid w:val="006323A6"/>
    <w:rsid w:val="00634D92"/>
    <w:rsid w:val="00640185"/>
    <w:rsid w:val="00644462"/>
    <w:rsid w:val="00645C09"/>
    <w:rsid w:val="00651D2A"/>
    <w:rsid w:val="00664623"/>
    <w:rsid w:val="006730FE"/>
    <w:rsid w:val="00675645"/>
    <w:rsid w:val="00683A7C"/>
    <w:rsid w:val="00692B14"/>
    <w:rsid w:val="00697B92"/>
    <w:rsid w:val="006A2FDC"/>
    <w:rsid w:val="006B1212"/>
    <w:rsid w:val="006C3630"/>
    <w:rsid w:val="006C55AE"/>
    <w:rsid w:val="006C6180"/>
    <w:rsid w:val="006D391E"/>
    <w:rsid w:val="006D6351"/>
    <w:rsid w:val="006D7244"/>
    <w:rsid w:val="006E5B13"/>
    <w:rsid w:val="006F2AF9"/>
    <w:rsid w:val="006F7392"/>
    <w:rsid w:val="00713E5D"/>
    <w:rsid w:val="007173A8"/>
    <w:rsid w:val="0073446E"/>
    <w:rsid w:val="00735A48"/>
    <w:rsid w:val="00743144"/>
    <w:rsid w:val="00752A77"/>
    <w:rsid w:val="00776066"/>
    <w:rsid w:val="007772C8"/>
    <w:rsid w:val="00781E3A"/>
    <w:rsid w:val="00787097"/>
    <w:rsid w:val="00794EEE"/>
    <w:rsid w:val="007A419D"/>
    <w:rsid w:val="007C3559"/>
    <w:rsid w:val="007E0AD8"/>
    <w:rsid w:val="007E79CE"/>
    <w:rsid w:val="007F2341"/>
    <w:rsid w:val="007F46BD"/>
    <w:rsid w:val="00802494"/>
    <w:rsid w:val="00810E75"/>
    <w:rsid w:val="00814170"/>
    <w:rsid w:val="008145A3"/>
    <w:rsid w:val="00837F8C"/>
    <w:rsid w:val="008425C0"/>
    <w:rsid w:val="0085162C"/>
    <w:rsid w:val="008616AC"/>
    <w:rsid w:val="00881320"/>
    <w:rsid w:val="008A5863"/>
    <w:rsid w:val="008B1A51"/>
    <w:rsid w:val="008B1A63"/>
    <w:rsid w:val="008B3C0A"/>
    <w:rsid w:val="008B40EC"/>
    <w:rsid w:val="008C2F15"/>
    <w:rsid w:val="008D737C"/>
    <w:rsid w:val="008E54E8"/>
    <w:rsid w:val="008E5ECF"/>
    <w:rsid w:val="008F7466"/>
    <w:rsid w:val="008F7844"/>
    <w:rsid w:val="00901312"/>
    <w:rsid w:val="009046E8"/>
    <w:rsid w:val="00905B6F"/>
    <w:rsid w:val="00906CC1"/>
    <w:rsid w:val="00912668"/>
    <w:rsid w:val="00922B04"/>
    <w:rsid w:val="00926011"/>
    <w:rsid w:val="00934A90"/>
    <w:rsid w:val="00943DB6"/>
    <w:rsid w:val="009440BC"/>
    <w:rsid w:val="00972F5A"/>
    <w:rsid w:val="0097450D"/>
    <w:rsid w:val="00980AB9"/>
    <w:rsid w:val="00996CAB"/>
    <w:rsid w:val="009B1FAC"/>
    <w:rsid w:val="009B4471"/>
    <w:rsid w:val="009B644C"/>
    <w:rsid w:val="009B7A99"/>
    <w:rsid w:val="009D3ACA"/>
    <w:rsid w:val="009D72E3"/>
    <w:rsid w:val="009D7585"/>
    <w:rsid w:val="009E448E"/>
    <w:rsid w:val="009F2A87"/>
    <w:rsid w:val="00A133BB"/>
    <w:rsid w:val="00A14E1A"/>
    <w:rsid w:val="00A167C6"/>
    <w:rsid w:val="00A1702A"/>
    <w:rsid w:val="00A251C2"/>
    <w:rsid w:val="00A31A8C"/>
    <w:rsid w:val="00A36029"/>
    <w:rsid w:val="00A42C28"/>
    <w:rsid w:val="00A61AD3"/>
    <w:rsid w:val="00A74D45"/>
    <w:rsid w:val="00A85B1E"/>
    <w:rsid w:val="00A90F03"/>
    <w:rsid w:val="00AB018E"/>
    <w:rsid w:val="00AB7B3F"/>
    <w:rsid w:val="00AC1464"/>
    <w:rsid w:val="00AC2DA8"/>
    <w:rsid w:val="00AD2378"/>
    <w:rsid w:val="00AD5B21"/>
    <w:rsid w:val="00AE1ADE"/>
    <w:rsid w:val="00B008AB"/>
    <w:rsid w:val="00B06D82"/>
    <w:rsid w:val="00B07392"/>
    <w:rsid w:val="00B129BF"/>
    <w:rsid w:val="00B13ACE"/>
    <w:rsid w:val="00B218F4"/>
    <w:rsid w:val="00B21989"/>
    <w:rsid w:val="00B2351A"/>
    <w:rsid w:val="00B2529A"/>
    <w:rsid w:val="00B3301F"/>
    <w:rsid w:val="00B33E22"/>
    <w:rsid w:val="00B50F81"/>
    <w:rsid w:val="00B62BE2"/>
    <w:rsid w:val="00B6681F"/>
    <w:rsid w:val="00B87BD2"/>
    <w:rsid w:val="00B91AA0"/>
    <w:rsid w:val="00B94C90"/>
    <w:rsid w:val="00BF420E"/>
    <w:rsid w:val="00BF5804"/>
    <w:rsid w:val="00BF7632"/>
    <w:rsid w:val="00C1312E"/>
    <w:rsid w:val="00C134C2"/>
    <w:rsid w:val="00C21847"/>
    <w:rsid w:val="00C218E7"/>
    <w:rsid w:val="00C2296F"/>
    <w:rsid w:val="00C26A57"/>
    <w:rsid w:val="00C61A67"/>
    <w:rsid w:val="00C84586"/>
    <w:rsid w:val="00C91B1F"/>
    <w:rsid w:val="00CA3DC7"/>
    <w:rsid w:val="00CC5BA2"/>
    <w:rsid w:val="00CD2944"/>
    <w:rsid w:val="00CE1DBF"/>
    <w:rsid w:val="00CE6774"/>
    <w:rsid w:val="00CF3CA6"/>
    <w:rsid w:val="00CF3FBA"/>
    <w:rsid w:val="00D06CA9"/>
    <w:rsid w:val="00D117DC"/>
    <w:rsid w:val="00D1747F"/>
    <w:rsid w:val="00D23921"/>
    <w:rsid w:val="00D30DF3"/>
    <w:rsid w:val="00D30E8F"/>
    <w:rsid w:val="00D366A9"/>
    <w:rsid w:val="00D5023C"/>
    <w:rsid w:val="00D52135"/>
    <w:rsid w:val="00D90B6B"/>
    <w:rsid w:val="00D92FF4"/>
    <w:rsid w:val="00D96971"/>
    <w:rsid w:val="00DA60B1"/>
    <w:rsid w:val="00DB67A2"/>
    <w:rsid w:val="00DE6F67"/>
    <w:rsid w:val="00E115E9"/>
    <w:rsid w:val="00E42AD3"/>
    <w:rsid w:val="00E568EC"/>
    <w:rsid w:val="00E63B2A"/>
    <w:rsid w:val="00E647C6"/>
    <w:rsid w:val="00E809DF"/>
    <w:rsid w:val="00E82F88"/>
    <w:rsid w:val="00E8615F"/>
    <w:rsid w:val="00E92197"/>
    <w:rsid w:val="00E92D53"/>
    <w:rsid w:val="00EA5AA7"/>
    <w:rsid w:val="00EC3544"/>
    <w:rsid w:val="00EE317B"/>
    <w:rsid w:val="00EE51DD"/>
    <w:rsid w:val="00EE5D70"/>
    <w:rsid w:val="00EF05D3"/>
    <w:rsid w:val="00F02937"/>
    <w:rsid w:val="00F02A52"/>
    <w:rsid w:val="00F047AA"/>
    <w:rsid w:val="00F524A6"/>
    <w:rsid w:val="00F613CB"/>
    <w:rsid w:val="00F72F6E"/>
    <w:rsid w:val="00F778D0"/>
    <w:rsid w:val="00F844E3"/>
    <w:rsid w:val="00F8554B"/>
    <w:rsid w:val="00F96391"/>
    <w:rsid w:val="00F978B6"/>
    <w:rsid w:val="00FA7166"/>
    <w:rsid w:val="00FB0D6C"/>
    <w:rsid w:val="00FB0E8D"/>
    <w:rsid w:val="00FB2167"/>
    <w:rsid w:val="00FB2861"/>
    <w:rsid w:val="00FC7384"/>
    <w:rsid w:val="00FD0769"/>
    <w:rsid w:val="00FD0C59"/>
    <w:rsid w:val="00FD17D4"/>
    <w:rsid w:val="00FE5F9B"/>
    <w:rsid w:val="00FE6492"/>
    <w:rsid w:val="00FF5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13"/>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20"/>
    <w:pPr>
      <w:ind w:left="720"/>
      <w:contextualSpacing/>
    </w:pPr>
  </w:style>
  <w:style w:type="character" w:styleId="Hyperlink">
    <w:name w:val="Hyperlink"/>
    <w:basedOn w:val="DefaultParagraphFont"/>
    <w:uiPriority w:val="99"/>
    <w:semiHidden/>
    <w:unhideWhenUsed/>
    <w:rsid w:val="00161101"/>
    <w:rPr>
      <w:color w:val="0000FF"/>
      <w:u w:val="single"/>
    </w:rPr>
  </w:style>
  <w:style w:type="paragraph" w:styleId="BalloonText">
    <w:name w:val="Balloon Text"/>
    <w:basedOn w:val="Normal"/>
    <w:link w:val="BalloonTextChar"/>
    <w:uiPriority w:val="99"/>
    <w:semiHidden/>
    <w:unhideWhenUsed/>
    <w:rsid w:val="00161101"/>
    <w:rPr>
      <w:rFonts w:ascii="Tahoma" w:hAnsi="Tahoma" w:cs="Tahoma"/>
      <w:sz w:val="16"/>
      <w:szCs w:val="16"/>
    </w:rPr>
  </w:style>
  <w:style w:type="character" w:customStyle="1" w:styleId="BalloonTextChar">
    <w:name w:val="Balloon Text Char"/>
    <w:basedOn w:val="DefaultParagraphFont"/>
    <w:link w:val="BalloonText"/>
    <w:uiPriority w:val="99"/>
    <w:semiHidden/>
    <w:rsid w:val="00161101"/>
    <w:rPr>
      <w:rFonts w:ascii="Tahoma" w:eastAsia="Calibri" w:hAnsi="Tahoma" w:cs="Tahoma"/>
      <w:sz w:val="16"/>
      <w:szCs w:val="16"/>
    </w:rPr>
  </w:style>
  <w:style w:type="paragraph" w:styleId="NormalWeb">
    <w:name w:val="Normal (Web)"/>
    <w:basedOn w:val="Normal"/>
    <w:uiPriority w:val="99"/>
    <w:unhideWhenUsed/>
    <w:rsid w:val="00C26A57"/>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C91B1F"/>
    <w:rPr>
      <w:b/>
      <w:bCs/>
    </w:rPr>
  </w:style>
  <w:style w:type="character" w:styleId="Emphasis">
    <w:name w:val="Emphasis"/>
    <w:basedOn w:val="DefaultParagraphFont"/>
    <w:uiPriority w:val="20"/>
    <w:qFormat/>
    <w:rsid w:val="009440BC"/>
    <w:rPr>
      <w:i/>
      <w:iCs/>
    </w:rPr>
  </w:style>
</w:styles>
</file>

<file path=word/webSettings.xml><?xml version="1.0" encoding="utf-8"?>
<w:webSettings xmlns:r="http://schemas.openxmlformats.org/officeDocument/2006/relationships" xmlns:w="http://schemas.openxmlformats.org/wordprocessingml/2006/main">
  <w:divs>
    <w:div w:id="227809869">
      <w:bodyDiv w:val="1"/>
      <w:marLeft w:val="0"/>
      <w:marRight w:val="0"/>
      <w:marTop w:val="0"/>
      <w:marBottom w:val="0"/>
      <w:divBdr>
        <w:top w:val="none" w:sz="0" w:space="0" w:color="auto"/>
        <w:left w:val="none" w:sz="0" w:space="0" w:color="auto"/>
        <w:bottom w:val="none" w:sz="0" w:space="0" w:color="auto"/>
        <w:right w:val="none" w:sz="0" w:space="0" w:color="auto"/>
      </w:divBdr>
      <w:divsChild>
        <w:div w:id="1328287865">
          <w:marLeft w:val="0"/>
          <w:marRight w:val="0"/>
          <w:marTop w:val="225"/>
          <w:marBottom w:val="300"/>
          <w:divBdr>
            <w:top w:val="none" w:sz="0" w:space="0" w:color="auto"/>
            <w:left w:val="none" w:sz="0" w:space="0" w:color="auto"/>
            <w:bottom w:val="none" w:sz="0" w:space="0" w:color="auto"/>
            <w:right w:val="none" w:sz="0" w:space="0" w:color="auto"/>
          </w:divBdr>
          <w:divsChild>
            <w:div w:id="240602606">
              <w:marLeft w:val="0"/>
              <w:marRight w:val="0"/>
              <w:marTop w:val="0"/>
              <w:marBottom w:val="0"/>
              <w:divBdr>
                <w:top w:val="none" w:sz="0" w:space="0" w:color="auto"/>
                <w:left w:val="none" w:sz="0" w:space="0" w:color="auto"/>
                <w:bottom w:val="none" w:sz="0" w:space="0" w:color="auto"/>
                <w:right w:val="none" w:sz="0" w:space="0" w:color="auto"/>
              </w:divBdr>
            </w:div>
            <w:div w:id="1025446929">
              <w:marLeft w:val="0"/>
              <w:marRight w:val="0"/>
              <w:marTop w:val="0"/>
              <w:marBottom w:val="0"/>
              <w:divBdr>
                <w:top w:val="none" w:sz="0" w:space="0" w:color="auto"/>
                <w:left w:val="none" w:sz="0" w:space="0" w:color="auto"/>
                <w:bottom w:val="none" w:sz="0" w:space="0" w:color="auto"/>
                <w:right w:val="none" w:sz="0" w:space="0" w:color="auto"/>
              </w:divBdr>
            </w:div>
          </w:divsChild>
        </w:div>
        <w:div w:id="316105552">
          <w:marLeft w:val="0"/>
          <w:marRight w:val="0"/>
          <w:marTop w:val="0"/>
          <w:marBottom w:val="0"/>
          <w:divBdr>
            <w:top w:val="none" w:sz="0" w:space="0" w:color="auto"/>
            <w:left w:val="none" w:sz="0" w:space="0" w:color="auto"/>
            <w:bottom w:val="none" w:sz="0" w:space="0" w:color="auto"/>
            <w:right w:val="none" w:sz="0" w:space="0" w:color="auto"/>
          </w:divBdr>
        </w:div>
      </w:divsChild>
    </w:div>
    <w:div w:id="261883704">
      <w:bodyDiv w:val="1"/>
      <w:marLeft w:val="0"/>
      <w:marRight w:val="0"/>
      <w:marTop w:val="0"/>
      <w:marBottom w:val="0"/>
      <w:divBdr>
        <w:top w:val="none" w:sz="0" w:space="0" w:color="auto"/>
        <w:left w:val="none" w:sz="0" w:space="0" w:color="auto"/>
        <w:bottom w:val="none" w:sz="0" w:space="0" w:color="auto"/>
        <w:right w:val="none" w:sz="0" w:space="0" w:color="auto"/>
      </w:divBdr>
    </w:div>
    <w:div w:id="1266384240">
      <w:bodyDiv w:val="1"/>
      <w:marLeft w:val="0"/>
      <w:marRight w:val="0"/>
      <w:marTop w:val="0"/>
      <w:marBottom w:val="0"/>
      <w:divBdr>
        <w:top w:val="none" w:sz="0" w:space="0" w:color="auto"/>
        <w:left w:val="none" w:sz="0" w:space="0" w:color="auto"/>
        <w:bottom w:val="none" w:sz="0" w:space="0" w:color="auto"/>
        <w:right w:val="none" w:sz="0" w:space="0" w:color="auto"/>
      </w:divBdr>
    </w:div>
    <w:div w:id="18688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2019-08-12T08:13:00Z</dcterms:created>
  <dcterms:modified xsi:type="dcterms:W3CDTF">2019-08-12T08:13:00Z</dcterms:modified>
</cp:coreProperties>
</file>