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3"/>
        <w:gridCol w:w="4826"/>
      </w:tblGrid>
      <w:tr w:rsidR="00664B21" w:rsidRPr="00AB678F" w:rsidTr="007D6991">
        <w:tc>
          <w:tcPr>
            <w:tcW w:w="4923" w:type="dxa"/>
          </w:tcPr>
          <w:p w:rsidR="00664B21" w:rsidRPr="00AB678F" w:rsidRDefault="00294A2D" w:rsidP="00FF79A4">
            <w:pPr>
              <w:spacing w:before="120"/>
              <w:ind w:left="180"/>
              <w:jc w:val="both"/>
              <w:rPr>
                <w:b/>
                <w:color w:val="002A6C"/>
                <w:sz w:val="22"/>
                <w:szCs w:val="22"/>
                <w:lang w:val="vi-VN"/>
              </w:rPr>
            </w:pPr>
            <w:r w:rsidRPr="00AB678F">
              <w:rPr>
                <w:noProof/>
                <w:sz w:val="22"/>
                <w:szCs w:val="22"/>
              </w:rPr>
              <w:drawing>
                <wp:inline distT="0" distB="0" distL="0" distR="0">
                  <wp:extent cx="2726813" cy="1056640"/>
                  <wp:effectExtent l="0" t="0" r="0" b="0"/>
                  <wp:docPr id="1" name="Picture 1" descr="C:\Users\User\Documents\CIEM\CIEM001\WORKSHOP-JULY21-31\3 Logo for banner_USAID-v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CIEM\CIEM001\WORKSHOP-JULY21-31\3 Logo for banner_USAID-v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553" cy="106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</w:tcPr>
          <w:p w:rsidR="00664B21" w:rsidRPr="00AB678F" w:rsidRDefault="00664B21" w:rsidP="00FF79A4">
            <w:pPr>
              <w:spacing w:before="120"/>
              <w:ind w:left="720"/>
              <w:jc w:val="right"/>
              <w:rPr>
                <w:color w:val="002A6C"/>
                <w:sz w:val="22"/>
                <w:szCs w:val="22"/>
              </w:rPr>
            </w:pPr>
            <w:r w:rsidRPr="00AB678F">
              <w:rPr>
                <w:noProof/>
                <w:color w:val="002A6C"/>
                <w:sz w:val="22"/>
                <w:szCs w:val="22"/>
              </w:rPr>
              <w:drawing>
                <wp:inline distT="0" distB="0" distL="0" distR="0">
                  <wp:extent cx="809625" cy="816326"/>
                  <wp:effectExtent l="0" t="0" r="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958" cy="833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165" w:rsidRPr="00C7697D" w:rsidRDefault="00E24E37" w:rsidP="004B733B">
      <w:pPr>
        <w:jc w:val="center"/>
        <w:rPr>
          <w:b/>
          <w:caps/>
          <w:color w:val="002A6C"/>
          <w:sz w:val="28"/>
        </w:rPr>
      </w:pPr>
      <w:r w:rsidRPr="00C7697D">
        <w:rPr>
          <w:b/>
          <w:caps/>
          <w:color w:val="002A6C"/>
          <w:sz w:val="28"/>
        </w:rPr>
        <w:t>HỘI THẢO</w:t>
      </w:r>
    </w:p>
    <w:p w:rsidR="004717ED" w:rsidRPr="001C394D" w:rsidRDefault="001C394D" w:rsidP="004717ED">
      <w:pPr>
        <w:jc w:val="center"/>
        <w:rPr>
          <w:b/>
          <w:caps/>
          <w:color w:val="002A6C"/>
          <w:spacing w:val="-10"/>
          <w:sz w:val="28"/>
        </w:rPr>
      </w:pPr>
      <w:r>
        <w:rPr>
          <w:b/>
          <w:caps/>
          <w:color w:val="002A6C"/>
          <w:spacing w:val="-10"/>
          <w:sz w:val="26"/>
        </w:rPr>
        <w:t>Tình hình 6 tháng thỰc</w:t>
      </w:r>
      <w:r w:rsidR="004717ED" w:rsidRPr="001C394D">
        <w:rPr>
          <w:b/>
          <w:caps/>
          <w:color w:val="002A6C"/>
          <w:spacing w:val="-10"/>
          <w:sz w:val="26"/>
        </w:rPr>
        <w:t xml:space="preserve"> thi </w:t>
      </w:r>
      <w:r w:rsidR="007E40BB" w:rsidRPr="001C394D">
        <w:rPr>
          <w:b/>
          <w:caps/>
          <w:color w:val="002A6C"/>
          <w:spacing w:val="-10"/>
          <w:sz w:val="26"/>
        </w:rPr>
        <w:t>NGHỊ QUYẾT</w:t>
      </w:r>
      <w:r w:rsidR="00FF1E5F" w:rsidRPr="001C394D">
        <w:rPr>
          <w:b/>
          <w:caps/>
          <w:color w:val="002A6C"/>
          <w:spacing w:val="-10"/>
          <w:sz w:val="26"/>
        </w:rPr>
        <w:t xml:space="preserve"> SỐ 19 </w:t>
      </w:r>
      <w:r w:rsidR="00CE2307" w:rsidRPr="001C394D">
        <w:rPr>
          <w:b/>
          <w:caps/>
          <w:color w:val="002A6C"/>
          <w:spacing w:val="-10"/>
          <w:sz w:val="26"/>
        </w:rPr>
        <w:t>CỦA CHÍNH PHỦ</w:t>
      </w:r>
      <w:r>
        <w:rPr>
          <w:b/>
          <w:caps/>
          <w:color w:val="002A6C"/>
          <w:spacing w:val="-10"/>
          <w:sz w:val="26"/>
        </w:rPr>
        <w:t xml:space="preserve"> vê cẢI thiỆN môi TRƯỜNG kinh doanh, nâng cao năng LỰC CẠNH</w:t>
      </w:r>
      <w:r w:rsidR="004717ED" w:rsidRPr="001C394D">
        <w:rPr>
          <w:b/>
          <w:caps/>
          <w:color w:val="002A6C"/>
          <w:spacing w:val="-10"/>
          <w:sz w:val="26"/>
        </w:rPr>
        <w:t xml:space="preserve"> tranh</w:t>
      </w:r>
    </w:p>
    <w:p w:rsidR="007E40BB" w:rsidRPr="004717ED" w:rsidRDefault="00994165" w:rsidP="007F2A12">
      <w:pPr>
        <w:spacing w:before="240"/>
        <w:jc w:val="center"/>
        <w:rPr>
          <w:sz w:val="26"/>
        </w:rPr>
      </w:pPr>
      <w:r w:rsidRPr="004717ED">
        <w:rPr>
          <w:b/>
          <w:color w:val="002A6C"/>
          <w:sz w:val="26"/>
        </w:rPr>
        <w:t>Thời gian</w:t>
      </w:r>
      <w:r w:rsidR="00664B21" w:rsidRPr="004717ED">
        <w:rPr>
          <w:b/>
          <w:color w:val="002A6C"/>
          <w:sz w:val="26"/>
        </w:rPr>
        <w:t>:</w:t>
      </w:r>
      <w:r w:rsidR="007F2A12" w:rsidRPr="004717ED">
        <w:rPr>
          <w:b/>
          <w:color w:val="002A6C"/>
          <w:sz w:val="26"/>
        </w:rPr>
        <w:t xml:space="preserve"> </w:t>
      </w:r>
      <w:r w:rsidR="004B733B" w:rsidRPr="004717ED">
        <w:rPr>
          <w:sz w:val="26"/>
        </w:rPr>
        <w:t>0</w:t>
      </w:r>
      <w:r w:rsidR="002A05EF" w:rsidRPr="004717ED">
        <w:rPr>
          <w:sz w:val="26"/>
        </w:rPr>
        <w:t>8</w:t>
      </w:r>
      <w:r w:rsidR="004B733B" w:rsidRPr="004717ED">
        <w:rPr>
          <w:sz w:val="26"/>
        </w:rPr>
        <w:t>h</w:t>
      </w:r>
      <w:r w:rsidR="002A05EF" w:rsidRPr="004717ED">
        <w:rPr>
          <w:sz w:val="26"/>
        </w:rPr>
        <w:t>3</w:t>
      </w:r>
      <w:r w:rsidR="004B733B" w:rsidRPr="004717ED">
        <w:rPr>
          <w:sz w:val="26"/>
        </w:rPr>
        <w:t>0 – 1</w:t>
      </w:r>
      <w:r w:rsidR="002A05EF" w:rsidRPr="004717ED">
        <w:rPr>
          <w:sz w:val="26"/>
        </w:rPr>
        <w:t>1</w:t>
      </w:r>
      <w:r w:rsidR="004B733B" w:rsidRPr="004717ED">
        <w:rPr>
          <w:sz w:val="26"/>
        </w:rPr>
        <w:t>h</w:t>
      </w:r>
      <w:r w:rsidR="002A05EF" w:rsidRPr="004717ED">
        <w:rPr>
          <w:sz w:val="26"/>
        </w:rPr>
        <w:t>3</w:t>
      </w:r>
      <w:r w:rsidR="004B733B" w:rsidRPr="004717ED">
        <w:rPr>
          <w:sz w:val="26"/>
        </w:rPr>
        <w:t xml:space="preserve">0, thứ </w:t>
      </w:r>
      <w:r w:rsidR="00E24E37" w:rsidRPr="004717ED">
        <w:rPr>
          <w:sz w:val="26"/>
        </w:rPr>
        <w:t>Năm</w:t>
      </w:r>
      <w:r w:rsidR="004B733B" w:rsidRPr="004717ED">
        <w:rPr>
          <w:sz w:val="26"/>
        </w:rPr>
        <w:t xml:space="preserve">, ngày </w:t>
      </w:r>
      <w:r w:rsidR="00CE2307" w:rsidRPr="004717ED">
        <w:rPr>
          <w:sz w:val="26"/>
        </w:rPr>
        <w:t>24</w:t>
      </w:r>
      <w:r w:rsidR="007F2A12" w:rsidRPr="004717ED">
        <w:rPr>
          <w:sz w:val="26"/>
        </w:rPr>
        <w:t xml:space="preserve"> tháng </w:t>
      </w:r>
      <w:r w:rsidR="00CE2307" w:rsidRPr="004717ED">
        <w:rPr>
          <w:sz w:val="26"/>
        </w:rPr>
        <w:t>9</w:t>
      </w:r>
      <w:r w:rsidR="007F2A12" w:rsidRPr="004717ED">
        <w:rPr>
          <w:sz w:val="26"/>
        </w:rPr>
        <w:t xml:space="preserve"> năm </w:t>
      </w:r>
      <w:r w:rsidR="00E24E37" w:rsidRPr="004717ED">
        <w:rPr>
          <w:sz w:val="26"/>
        </w:rPr>
        <w:t>2015</w:t>
      </w:r>
    </w:p>
    <w:p w:rsidR="007F2A12" w:rsidRPr="004717ED" w:rsidRDefault="00994165" w:rsidP="007F2A12">
      <w:pPr>
        <w:jc w:val="center"/>
        <w:rPr>
          <w:sz w:val="26"/>
        </w:rPr>
      </w:pPr>
      <w:r w:rsidRPr="004717ED">
        <w:rPr>
          <w:b/>
          <w:color w:val="002A6C"/>
          <w:sz w:val="26"/>
        </w:rPr>
        <w:t>Địa điểm</w:t>
      </w:r>
      <w:r w:rsidR="00664B21" w:rsidRPr="004717ED">
        <w:rPr>
          <w:sz w:val="26"/>
        </w:rPr>
        <w:t>:</w:t>
      </w:r>
      <w:r w:rsidR="007F2A12" w:rsidRPr="004717ED">
        <w:rPr>
          <w:sz w:val="26"/>
        </w:rPr>
        <w:t xml:space="preserve"> </w:t>
      </w:r>
      <w:r w:rsidR="00346EDC" w:rsidRPr="004717ED">
        <w:rPr>
          <w:sz w:val="26"/>
        </w:rPr>
        <w:t>Hội trường tầng 1, nhà D</w:t>
      </w:r>
      <w:r w:rsidR="00AD3AD5" w:rsidRPr="004717ED">
        <w:rPr>
          <w:sz w:val="26"/>
        </w:rPr>
        <w:t>,</w:t>
      </w:r>
      <w:r w:rsidR="007F2A12" w:rsidRPr="004717ED">
        <w:rPr>
          <w:sz w:val="26"/>
        </w:rPr>
        <w:t xml:space="preserve"> </w:t>
      </w:r>
      <w:r w:rsidR="00AB678F" w:rsidRPr="004717ED">
        <w:rPr>
          <w:sz w:val="26"/>
        </w:rPr>
        <w:t>Viện n</w:t>
      </w:r>
      <w:r w:rsidRPr="004717ED">
        <w:rPr>
          <w:sz w:val="26"/>
        </w:rPr>
        <w:t xml:space="preserve">ghiên cứu </w:t>
      </w:r>
      <w:r w:rsidR="002A05EF" w:rsidRPr="004717ED">
        <w:rPr>
          <w:sz w:val="26"/>
        </w:rPr>
        <w:t>q</w:t>
      </w:r>
      <w:r w:rsidRPr="004717ED">
        <w:rPr>
          <w:sz w:val="26"/>
        </w:rPr>
        <w:t xml:space="preserve">uản lý </w:t>
      </w:r>
      <w:r w:rsidR="002A05EF" w:rsidRPr="004717ED">
        <w:rPr>
          <w:sz w:val="26"/>
        </w:rPr>
        <w:t>k</w:t>
      </w:r>
      <w:r w:rsidRPr="004717ED">
        <w:rPr>
          <w:sz w:val="26"/>
        </w:rPr>
        <w:t xml:space="preserve">inh tế </w:t>
      </w:r>
      <w:r w:rsidR="00251675" w:rsidRPr="004717ED">
        <w:rPr>
          <w:sz w:val="26"/>
        </w:rPr>
        <w:t>T</w:t>
      </w:r>
      <w:r w:rsidRPr="004717ED">
        <w:rPr>
          <w:sz w:val="26"/>
        </w:rPr>
        <w:t>rung ương</w:t>
      </w:r>
      <w:r w:rsidR="00E24E37" w:rsidRPr="004717ED">
        <w:rPr>
          <w:sz w:val="26"/>
        </w:rPr>
        <w:t xml:space="preserve">, </w:t>
      </w:r>
    </w:p>
    <w:p w:rsidR="00664B21" w:rsidRPr="004717ED" w:rsidRDefault="00994165" w:rsidP="007F2A12">
      <w:pPr>
        <w:jc w:val="center"/>
        <w:rPr>
          <w:sz w:val="26"/>
        </w:rPr>
      </w:pPr>
      <w:r w:rsidRPr="004717ED">
        <w:rPr>
          <w:sz w:val="26"/>
        </w:rPr>
        <w:t>68 Phan Đình Phùng, Hà Nội</w:t>
      </w:r>
    </w:p>
    <w:p w:rsidR="00E24E37" w:rsidRPr="004717ED" w:rsidRDefault="00994165" w:rsidP="0095122C">
      <w:pPr>
        <w:spacing w:before="240"/>
        <w:rPr>
          <w:b/>
          <w:color w:val="002A6C"/>
          <w:sz w:val="26"/>
        </w:rPr>
      </w:pPr>
      <w:r w:rsidRPr="004717ED">
        <w:rPr>
          <w:b/>
          <w:color w:val="002A6C"/>
          <w:sz w:val="26"/>
        </w:rPr>
        <w:t>Mục tiêu</w:t>
      </w:r>
      <w:r w:rsidR="007F2A12" w:rsidRPr="004717ED">
        <w:rPr>
          <w:b/>
          <w:color w:val="002A6C"/>
          <w:sz w:val="26"/>
        </w:rPr>
        <w:t xml:space="preserve"> Hội thảo</w:t>
      </w:r>
      <w:r w:rsidR="00664B21" w:rsidRPr="004717ED">
        <w:rPr>
          <w:b/>
          <w:color w:val="002A6C"/>
          <w:sz w:val="26"/>
        </w:rPr>
        <w:t>:</w:t>
      </w:r>
      <w:r w:rsidR="002A05EF" w:rsidRPr="004717ED">
        <w:rPr>
          <w:b/>
          <w:color w:val="002A6C"/>
          <w:sz w:val="26"/>
        </w:rPr>
        <w:t xml:space="preserve"> </w:t>
      </w:r>
    </w:p>
    <w:p w:rsidR="00E24E37" w:rsidRPr="004717ED" w:rsidRDefault="00AB678F" w:rsidP="00E24E37">
      <w:pPr>
        <w:pStyle w:val="ListParagraph"/>
        <w:numPr>
          <w:ilvl w:val="0"/>
          <w:numId w:val="3"/>
        </w:numPr>
        <w:spacing w:before="120"/>
        <w:rPr>
          <w:sz w:val="26"/>
          <w:lang w:val="nl-NL"/>
        </w:rPr>
      </w:pPr>
      <w:r w:rsidRPr="004717ED">
        <w:rPr>
          <w:sz w:val="26"/>
          <w:lang w:val="nl-NL"/>
        </w:rPr>
        <w:t xml:space="preserve">Thảo luận về </w:t>
      </w:r>
      <w:r w:rsidR="00CE2307" w:rsidRPr="004717ED">
        <w:rPr>
          <w:sz w:val="26"/>
          <w:lang w:val="nl-NL"/>
        </w:rPr>
        <w:t>t</w:t>
      </w:r>
      <w:r w:rsidRPr="004717ED">
        <w:rPr>
          <w:sz w:val="26"/>
          <w:lang w:val="nl-NL"/>
        </w:rPr>
        <w:t xml:space="preserve">ình hình </w:t>
      </w:r>
      <w:r w:rsidR="00CE2307" w:rsidRPr="004717ED">
        <w:rPr>
          <w:sz w:val="26"/>
          <w:lang w:val="nl-NL"/>
        </w:rPr>
        <w:t xml:space="preserve">sáu (06) tháng </w:t>
      </w:r>
      <w:r w:rsidRPr="004717ED">
        <w:rPr>
          <w:sz w:val="26"/>
          <w:lang w:val="nl-NL"/>
        </w:rPr>
        <w:t>thực</w:t>
      </w:r>
      <w:r w:rsidR="00D263CF" w:rsidRPr="004717ED">
        <w:rPr>
          <w:sz w:val="26"/>
          <w:lang w:val="nl-NL"/>
        </w:rPr>
        <w:t xml:space="preserve"> thi</w:t>
      </w:r>
      <w:r w:rsidRPr="004717ED">
        <w:rPr>
          <w:sz w:val="26"/>
          <w:lang w:val="nl-NL"/>
        </w:rPr>
        <w:t xml:space="preserve"> Nghị quyết số 19/NQ-CP ngày 12 tháng 3 năm 2015 của Chính phủ về những nhiệm vụ, giải pháp chủ yếu tiếp tục cải thiện môi trường kinh doanh, nâng cao năng lực cạnh tranh quốc gia 2015-2016</w:t>
      </w:r>
      <w:r w:rsidR="00D0203A">
        <w:rPr>
          <w:sz w:val="26"/>
          <w:lang w:val="nl-NL"/>
        </w:rPr>
        <w:t xml:space="preserve"> (“</w:t>
      </w:r>
      <w:r w:rsidR="00D0203A" w:rsidRPr="00D0203A">
        <w:rPr>
          <w:b/>
          <w:sz w:val="26"/>
          <w:lang w:val="nl-NL"/>
        </w:rPr>
        <w:t>Nghị quyết 19</w:t>
      </w:r>
      <w:r w:rsidR="00D0203A">
        <w:rPr>
          <w:sz w:val="26"/>
          <w:lang w:val="nl-NL"/>
        </w:rPr>
        <w:t>”)</w:t>
      </w:r>
      <w:r w:rsidR="00E24E37" w:rsidRPr="004717ED">
        <w:rPr>
          <w:sz w:val="26"/>
          <w:lang w:val="nl-NL"/>
        </w:rPr>
        <w:t>;</w:t>
      </w:r>
    </w:p>
    <w:p w:rsidR="00346EDC" w:rsidRPr="004717ED" w:rsidRDefault="00346EDC" w:rsidP="00E24E37">
      <w:pPr>
        <w:pStyle w:val="ListParagraph"/>
        <w:numPr>
          <w:ilvl w:val="0"/>
          <w:numId w:val="3"/>
        </w:numPr>
        <w:spacing w:before="120"/>
        <w:rPr>
          <w:sz w:val="26"/>
          <w:lang w:val="nl-NL"/>
        </w:rPr>
      </w:pPr>
      <w:r w:rsidRPr="004717ED">
        <w:rPr>
          <w:sz w:val="26"/>
          <w:lang w:val="nl-NL"/>
        </w:rPr>
        <w:t>Trao đổi</w:t>
      </w:r>
      <w:r w:rsidR="00D0203A">
        <w:rPr>
          <w:sz w:val="26"/>
          <w:lang w:val="nl-NL"/>
        </w:rPr>
        <w:t xml:space="preserve"> </w:t>
      </w:r>
      <w:r w:rsidRPr="004717ED">
        <w:rPr>
          <w:sz w:val="26"/>
          <w:lang w:val="nl-NL"/>
        </w:rPr>
        <w:t>về những khó khăn, vướng mắc của doanh nghiệp;</w:t>
      </w:r>
      <w:bookmarkStart w:id="0" w:name="_GoBack"/>
      <w:bookmarkEnd w:id="0"/>
    </w:p>
    <w:p w:rsidR="00664B21" w:rsidRPr="004717ED" w:rsidRDefault="00AB678F" w:rsidP="00E24E37">
      <w:pPr>
        <w:pStyle w:val="ListParagraph"/>
        <w:numPr>
          <w:ilvl w:val="0"/>
          <w:numId w:val="3"/>
        </w:numPr>
        <w:spacing w:before="120"/>
        <w:rPr>
          <w:color w:val="002A6C"/>
          <w:sz w:val="26"/>
        </w:rPr>
      </w:pPr>
      <w:r w:rsidRPr="004717ED">
        <w:rPr>
          <w:sz w:val="26"/>
          <w:lang w:val="nl-NL"/>
        </w:rPr>
        <w:t>Đề xuất, kiến nghị để đạt được mục tiêu đề ra tại Nghị quyết</w:t>
      </w:r>
      <w:r w:rsidR="00D0203A">
        <w:rPr>
          <w:sz w:val="26"/>
          <w:lang w:val="nl-NL"/>
        </w:rPr>
        <w:t xml:space="preserve"> 19 của Chính phủ</w:t>
      </w:r>
      <w:r w:rsidR="002A05EF" w:rsidRPr="004717ED">
        <w:rPr>
          <w:sz w:val="26"/>
          <w:lang w:val="nl-NL"/>
        </w:rPr>
        <w:t>.</w:t>
      </w:r>
    </w:p>
    <w:p w:rsidR="00C233F3" w:rsidRPr="004717ED" w:rsidRDefault="007E40BB" w:rsidP="004B733B">
      <w:pPr>
        <w:spacing w:before="120"/>
        <w:rPr>
          <w:sz w:val="26"/>
          <w:lang w:val="nl-NL"/>
        </w:rPr>
      </w:pPr>
      <w:r w:rsidRPr="004717ED">
        <w:rPr>
          <w:b/>
          <w:color w:val="002A6C"/>
          <w:sz w:val="26"/>
        </w:rPr>
        <w:t>Thành phần</w:t>
      </w:r>
      <w:r w:rsidR="00DF6562" w:rsidRPr="004717ED">
        <w:rPr>
          <w:b/>
          <w:color w:val="002A6C"/>
          <w:sz w:val="26"/>
        </w:rPr>
        <w:t>:</w:t>
      </w:r>
      <w:r w:rsidR="000A5219" w:rsidRPr="004717ED">
        <w:rPr>
          <w:b/>
          <w:color w:val="002A6C"/>
          <w:sz w:val="26"/>
        </w:rPr>
        <w:t xml:space="preserve"> </w:t>
      </w:r>
      <w:r w:rsidR="00FB766B" w:rsidRPr="004717ED">
        <w:rPr>
          <w:sz w:val="26"/>
          <w:lang w:val="nl-NL"/>
        </w:rPr>
        <w:t>C</w:t>
      </w:r>
      <w:r w:rsidR="00AB678F" w:rsidRPr="004717ED">
        <w:rPr>
          <w:sz w:val="26"/>
          <w:lang w:val="nl-NL"/>
        </w:rPr>
        <w:t>ác Bộ, cơ quan,</w:t>
      </w:r>
      <w:r w:rsidRPr="004717ED">
        <w:rPr>
          <w:sz w:val="26"/>
          <w:lang w:val="nl-NL"/>
        </w:rPr>
        <w:t xml:space="preserve"> </w:t>
      </w:r>
      <w:r w:rsidR="00346EDC" w:rsidRPr="004717ED">
        <w:rPr>
          <w:sz w:val="26"/>
          <w:lang w:val="nl-NL"/>
        </w:rPr>
        <w:t xml:space="preserve">địa phương, </w:t>
      </w:r>
      <w:r w:rsidRPr="004717ED">
        <w:rPr>
          <w:sz w:val="26"/>
          <w:lang w:val="nl-NL"/>
        </w:rPr>
        <w:t>VCCI,</w:t>
      </w:r>
      <w:r w:rsidR="00C233F3" w:rsidRPr="004717ED">
        <w:rPr>
          <w:sz w:val="26"/>
          <w:lang w:val="nl-NL"/>
        </w:rPr>
        <w:t xml:space="preserve"> </w:t>
      </w:r>
      <w:r w:rsidR="007A30F8" w:rsidRPr="004717ED">
        <w:rPr>
          <w:sz w:val="26"/>
          <w:lang w:val="nl-NL"/>
        </w:rPr>
        <w:t>Hiệp hội</w:t>
      </w:r>
      <w:r w:rsidR="00FB766B" w:rsidRPr="004717ED">
        <w:rPr>
          <w:sz w:val="26"/>
          <w:lang w:val="nl-NL"/>
        </w:rPr>
        <w:t>, Dự án GIG,</w:t>
      </w:r>
      <w:r w:rsidR="00C233F3" w:rsidRPr="004717ED">
        <w:rPr>
          <w:sz w:val="26"/>
          <w:lang w:val="nl-NL"/>
        </w:rPr>
        <w:t xml:space="preserve"> </w:t>
      </w:r>
      <w:r w:rsidR="00FB766B" w:rsidRPr="004717ED">
        <w:rPr>
          <w:sz w:val="26"/>
          <w:lang w:val="nl-NL"/>
        </w:rPr>
        <w:t>các c</w:t>
      </w:r>
      <w:r w:rsidR="00C233F3" w:rsidRPr="004717ED">
        <w:rPr>
          <w:sz w:val="26"/>
          <w:lang w:val="nl-NL"/>
        </w:rPr>
        <w:t>huyên gia</w:t>
      </w:r>
      <w:r w:rsidR="00FB766B" w:rsidRPr="004717ED">
        <w:rPr>
          <w:sz w:val="26"/>
          <w:lang w:val="nl-NL"/>
        </w:rPr>
        <w:t>, doanh nghiệp</w:t>
      </w:r>
      <w:r w:rsidR="007A30F8" w:rsidRPr="004717ED">
        <w:rPr>
          <w:sz w:val="26"/>
          <w:lang w:val="nl-NL"/>
        </w:rPr>
        <w:t xml:space="preserve"> và </w:t>
      </w:r>
      <w:r w:rsidR="00D45E81" w:rsidRPr="004717ED">
        <w:rPr>
          <w:sz w:val="26"/>
          <w:lang w:val="nl-NL"/>
        </w:rPr>
        <w:t xml:space="preserve">cơ quan </w:t>
      </w:r>
      <w:r w:rsidR="00FB766B" w:rsidRPr="004717ED">
        <w:rPr>
          <w:sz w:val="26"/>
          <w:lang w:val="nl-NL"/>
        </w:rPr>
        <w:t>báo chí</w:t>
      </w:r>
      <w:r w:rsidR="00C233F3" w:rsidRPr="004717ED">
        <w:rPr>
          <w:sz w:val="26"/>
          <w:lang w:val="nl-NL"/>
        </w:rPr>
        <w:t>.</w:t>
      </w:r>
    </w:p>
    <w:p w:rsidR="00ED2B23" w:rsidRPr="004717ED" w:rsidRDefault="00251675" w:rsidP="0095122C">
      <w:pPr>
        <w:spacing w:before="240"/>
        <w:jc w:val="center"/>
        <w:rPr>
          <w:b/>
          <w:caps/>
          <w:color w:val="002A6C"/>
          <w:sz w:val="26"/>
        </w:rPr>
      </w:pPr>
      <w:r w:rsidRPr="004717ED">
        <w:rPr>
          <w:b/>
          <w:caps/>
          <w:color w:val="002A6C"/>
          <w:sz w:val="26"/>
        </w:rPr>
        <w:t>Chương trình</w:t>
      </w:r>
      <w:r w:rsidR="0088284D" w:rsidRPr="004717ED">
        <w:rPr>
          <w:b/>
          <w:caps/>
          <w:color w:val="002A6C"/>
          <w:sz w:val="26"/>
        </w:rPr>
        <w:t xml:space="preserve"> DỰ KIẾN</w:t>
      </w:r>
    </w:p>
    <w:tbl>
      <w:tblPr>
        <w:tblStyle w:val="TableGrid"/>
        <w:tblW w:w="96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00"/>
        <w:gridCol w:w="7883"/>
      </w:tblGrid>
      <w:tr w:rsidR="00FB766B" w:rsidRPr="004717ED" w:rsidTr="00666559">
        <w:trPr>
          <w:jc w:val="center"/>
        </w:trPr>
        <w:tc>
          <w:tcPr>
            <w:tcW w:w="1800" w:type="dxa"/>
          </w:tcPr>
          <w:p w:rsidR="00FB766B" w:rsidRPr="004717ED" w:rsidRDefault="00FB766B" w:rsidP="00FB766B">
            <w:pPr>
              <w:spacing w:before="120"/>
              <w:outlineLvl w:val="2"/>
              <w:rPr>
                <w:b/>
                <w:sz w:val="26"/>
                <w:szCs w:val="24"/>
              </w:rPr>
            </w:pPr>
            <w:r w:rsidRPr="004717ED">
              <w:rPr>
                <w:b/>
                <w:sz w:val="26"/>
                <w:szCs w:val="24"/>
              </w:rPr>
              <w:t>08:00 – 08:30</w:t>
            </w:r>
          </w:p>
        </w:tc>
        <w:tc>
          <w:tcPr>
            <w:tcW w:w="7883" w:type="dxa"/>
          </w:tcPr>
          <w:p w:rsidR="00FB766B" w:rsidRPr="004717ED" w:rsidRDefault="00FB766B" w:rsidP="004B733B">
            <w:pPr>
              <w:spacing w:before="120"/>
              <w:rPr>
                <w:sz w:val="26"/>
                <w:szCs w:val="24"/>
              </w:rPr>
            </w:pPr>
            <w:r w:rsidRPr="004717ED">
              <w:rPr>
                <w:sz w:val="26"/>
                <w:szCs w:val="24"/>
              </w:rPr>
              <w:t>Đăng ký đại biểu</w:t>
            </w:r>
          </w:p>
        </w:tc>
      </w:tr>
      <w:tr w:rsidR="00ED2B23" w:rsidRPr="004717ED" w:rsidTr="00666559">
        <w:trPr>
          <w:jc w:val="center"/>
        </w:trPr>
        <w:tc>
          <w:tcPr>
            <w:tcW w:w="1800" w:type="dxa"/>
          </w:tcPr>
          <w:p w:rsidR="00ED2B23" w:rsidRPr="004717ED" w:rsidRDefault="00ED2B23" w:rsidP="0088284D">
            <w:pPr>
              <w:spacing w:before="120"/>
              <w:outlineLvl w:val="2"/>
              <w:rPr>
                <w:b/>
                <w:sz w:val="26"/>
                <w:szCs w:val="24"/>
              </w:rPr>
            </w:pPr>
            <w:r w:rsidRPr="004717ED">
              <w:rPr>
                <w:b/>
                <w:sz w:val="26"/>
                <w:szCs w:val="24"/>
              </w:rPr>
              <w:t>08:</w:t>
            </w:r>
            <w:r w:rsidR="007E40BB" w:rsidRPr="004717ED">
              <w:rPr>
                <w:b/>
                <w:sz w:val="26"/>
                <w:szCs w:val="24"/>
              </w:rPr>
              <w:t>30</w:t>
            </w:r>
            <w:r w:rsidR="00166060" w:rsidRPr="004717ED">
              <w:rPr>
                <w:b/>
                <w:sz w:val="26"/>
                <w:szCs w:val="24"/>
              </w:rPr>
              <w:t xml:space="preserve"> – 0</w:t>
            </w:r>
            <w:r w:rsidR="0088284D" w:rsidRPr="004717ED">
              <w:rPr>
                <w:b/>
                <w:sz w:val="26"/>
                <w:szCs w:val="24"/>
              </w:rPr>
              <w:t>8</w:t>
            </w:r>
            <w:r w:rsidRPr="004717ED">
              <w:rPr>
                <w:b/>
                <w:sz w:val="26"/>
                <w:szCs w:val="24"/>
              </w:rPr>
              <w:t>:</w:t>
            </w:r>
            <w:r w:rsidR="0088284D" w:rsidRPr="004717ED">
              <w:rPr>
                <w:b/>
                <w:sz w:val="26"/>
                <w:szCs w:val="24"/>
              </w:rPr>
              <w:t>4</w:t>
            </w:r>
            <w:r w:rsidR="00166060" w:rsidRPr="004717ED">
              <w:rPr>
                <w:b/>
                <w:sz w:val="26"/>
                <w:szCs w:val="24"/>
              </w:rPr>
              <w:t>0</w:t>
            </w:r>
          </w:p>
        </w:tc>
        <w:tc>
          <w:tcPr>
            <w:tcW w:w="7883" w:type="dxa"/>
          </w:tcPr>
          <w:p w:rsidR="00ED2B23" w:rsidRPr="004717ED" w:rsidRDefault="007E40BB" w:rsidP="004B733B">
            <w:pPr>
              <w:spacing w:before="120"/>
              <w:rPr>
                <w:sz w:val="26"/>
                <w:szCs w:val="24"/>
              </w:rPr>
            </w:pPr>
            <w:r w:rsidRPr="004717ED">
              <w:rPr>
                <w:sz w:val="26"/>
                <w:szCs w:val="24"/>
              </w:rPr>
              <w:t xml:space="preserve">Khai mạc </w:t>
            </w:r>
            <w:r w:rsidR="00FB766B" w:rsidRPr="004717ED">
              <w:rPr>
                <w:sz w:val="26"/>
                <w:szCs w:val="24"/>
              </w:rPr>
              <w:t>hội thảo</w:t>
            </w:r>
          </w:p>
          <w:p w:rsidR="00ED2B23" w:rsidRPr="004717ED" w:rsidRDefault="00FB766B" w:rsidP="004B733B">
            <w:pPr>
              <w:spacing w:before="120"/>
              <w:rPr>
                <w:i/>
                <w:sz w:val="26"/>
                <w:szCs w:val="24"/>
              </w:rPr>
            </w:pPr>
            <w:r w:rsidRPr="004717ED">
              <w:rPr>
                <w:i/>
                <w:sz w:val="26"/>
                <w:szCs w:val="24"/>
              </w:rPr>
              <w:t>TS.</w:t>
            </w:r>
            <w:r w:rsidR="007E40BB" w:rsidRPr="004717ED">
              <w:rPr>
                <w:i/>
                <w:sz w:val="26"/>
                <w:szCs w:val="24"/>
              </w:rPr>
              <w:t xml:space="preserve"> Nguyễn Đình Cung, Viện trưởng, </w:t>
            </w:r>
            <w:r w:rsidRPr="004717ED">
              <w:rPr>
                <w:i/>
                <w:sz w:val="26"/>
                <w:szCs w:val="24"/>
              </w:rPr>
              <w:t>Viện nghiên cứu quản lý kinh tế Trung ương</w:t>
            </w:r>
            <w:r w:rsidR="002A3F43" w:rsidRPr="004717ED">
              <w:rPr>
                <w:i/>
                <w:sz w:val="26"/>
                <w:szCs w:val="24"/>
              </w:rPr>
              <w:t>;</w:t>
            </w:r>
          </w:p>
          <w:p w:rsidR="004B733B" w:rsidRPr="004717ED" w:rsidRDefault="004B733B" w:rsidP="004B733B">
            <w:pPr>
              <w:spacing w:before="120"/>
              <w:rPr>
                <w:sz w:val="26"/>
                <w:szCs w:val="24"/>
              </w:rPr>
            </w:pPr>
            <w:r w:rsidRPr="004717ED">
              <w:rPr>
                <w:i/>
                <w:sz w:val="26"/>
                <w:szCs w:val="24"/>
              </w:rPr>
              <w:t xml:space="preserve">Đại diện </w:t>
            </w:r>
            <w:r w:rsidR="007A30F8" w:rsidRPr="004717ED">
              <w:rPr>
                <w:i/>
                <w:sz w:val="26"/>
                <w:szCs w:val="24"/>
              </w:rPr>
              <w:t xml:space="preserve">USAID Việt Nam/ </w:t>
            </w:r>
            <w:r w:rsidRPr="004717ED">
              <w:rPr>
                <w:i/>
                <w:sz w:val="26"/>
                <w:szCs w:val="24"/>
              </w:rPr>
              <w:t xml:space="preserve">Dự án </w:t>
            </w:r>
            <w:r w:rsidR="007A30F8" w:rsidRPr="004717ED">
              <w:rPr>
                <w:i/>
                <w:sz w:val="26"/>
                <w:szCs w:val="24"/>
              </w:rPr>
              <w:t xml:space="preserve">Quản trị Nhà nước nhằm Tăng trưởng Toàn diện (USAID </w:t>
            </w:r>
            <w:r w:rsidRPr="004717ED">
              <w:rPr>
                <w:i/>
                <w:sz w:val="26"/>
                <w:szCs w:val="24"/>
              </w:rPr>
              <w:t>GIG</w:t>
            </w:r>
            <w:r w:rsidR="007A30F8" w:rsidRPr="004717ED">
              <w:rPr>
                <w:i/>
                <w:sz w:val="26"/>
                <w:szCs w:val="24"/>
              </w:rPr>
              <w:t>)</w:t>
            </w:r>
          </w:p>
        </w:tc>
      </w:tr>
      <w:tr w:rsidR="0088284D" w:rsidRPr="004717ED" w:rsidTr="00666559">
        <w:trPr>
          <w:jc w:val="center"/>
        </w:trPr>
        <w:tc>
          <w:tcPr>
            <w:tcW w:w="1800" w:type="dxa"/>
          </w:tcPr>
          <w:p w:rsidR="0088284D" w:rsidRPr="004717ED" w:rsidRDefault="0088284D" w:rsidP="009B36C6">
            <w:pPr>
              <w:spacing w:before="120"/>
              <w:outlineLvl w:val="2"/>
              <w:rPr>
                <w:b/>
                <w:sz w:val="26"/>
                <w:szCs w:val="24"/>
              </w:rPr>
            </w:pPr>
            <w:r w:rsidRPr="004717ED">
              <w:rPr>
                <w:b/>
                <w:sz w:val="26"/>
                <w:szCs w:val="24"/>
              </w:rPr>
              <w:t>08:40 – 09:</w:t>
            </w:r>
            <w:r w:rsidR="009B36C6">
              <w:rPr>
                <w:b/>
                <w:sz w:val="26"/>
                <w:szCs w:val="24"/>
              </w:rPr>
              <w:t>00</w:t>
            </w:r>
          </w:p>
        </w:tc>
        <w:tc>
          <w:tcPr>
            <w:tcW w:w="7883" w:type="dxa"/>
          </w:tcPr>
          <w:p w:rsidR="0088284D" w:rsidRPr="004717ED" w:rsidRDefault="00FB766B" w:rsidP="0088284D">
            <w:pPr>
              <w:spacing w:before="120"/>
              <w:rPr>
                <w:sz w:val="26"/>
                <w:szCs w:val="24"/>
                <w:lang w:val="nl-NL"/>
              </w:rPr>
            </w:pPr>
            <w:r w:rsidRPr="004717ED">
              <w:rPr>
                <w:sz w:val="26"/>
                <w:szCs w:val="24"/>
              </w:rPr>
              <w:t>T</w:t>
            </w:r>
            <w:r w:rsidRPr="004717ED">
              <w:rPr>
                <w:sz w:val="26"/>
                <w:szCs w:val="24"/>
                <w:lang w:val="nl-NL"/>
              </w:rPr>
              <w:t>ình hình</w:t>
            </w:r>
            <w:r w:rsidR="002A3F43" w:rsidRPr="004717ED">
              <w:rPr>
                <w:sz w:val="26"/>
                <w:szCs w:val="24"/>
                <w:lang w:val="nl-NL"/>
              </w:rPr>
              <w:t xml:space="preserve"> sáu (06)</w:t>
            </w:r>
            <w:r w:rsidRPr="004717ED">
              <w:rPr>
                <w:sz w:val="26"/>
                <w:szCs w:val="24"/>
                <w:lang w:val="nl-NL"/>
              </w:rPr>
              <w:t xml:space="preserve"> </w:t>
            </w:r>
            <w:r w:rsidR="00D263CF" w:rsidRPr="004717ED">
              <w:rPr>
                <w:sz w:val="26"/>
                <w:szCs w:val="24"/>
                <w:lang w:val="nl-NL"/>
              </w:rPr>
              <w:t xml:space="preserve">tháng </w:t>
            </w:r>
            <w:r w:rsidRPr="004717ED">
              <w:rPr>
                <w:sz w:val="26"/>
                <w:szCs w:val="24"/>
                <w:lang w:val="nl-NL"/>
              </w:rPr>
              <w:t xml:space="preserve">thực </w:t>
            </w:r>
            <w:r w:rsidR="00D263CF" w:rsidRPr="004717ED">
              <w:rPr>
                <w:sz w:val="26"/>
                <w:szCs w:val="24"/>
                <w:lang w:val="nl-NL"/>
              </w:rPr>
              <w:t>thi</w:t>
            </w:r>
            <w:r w:rsidRPr="004717ED">
              <w:rPr>
                <w:sz w:val="26"/>
                <w:szCs w:val="24"/>
                <w:lang w:val="nl-NL"/>
              </w:rPr>
              <w:t xml:space="preserve"> Nghị quyết số 19/NQ-CP </w:t>
            </w:r>
            <w:r w:rsidR="00D263CF" w:rsidRPr="004717ED">
              <w:rPr>
                <w:sz w:val="26"/>
                <w:szCs w:val="24"/>
                <w:lang w:val="nl-NL"/>
              </w:rPr>
              <w:t>về</w:t>
            </w:r>
            <w:r w:rsidRPr="004717ED">
              <w:rPr>
                <w:sz w:val="26"/>
                <w:szCs w:val="24"/>
                <w:lang w:val="nl-NL"/>
              </w:rPr>
              <w:t xml:space="preserve"> cải thiện môi trường kinh doanh, nâng c</w:t>
            </w:r>
            <w:r w:rsidR="00D263CF" w:rsidRPr="004717ED">
              <w:rPr>
                <w:sz w:val="26"/>
                <w:szCs w:val="24"/>
                <w:lang w:val="nl-NL"/>
              </w:rPr>
              <w:t>ao năng lực cạnh tranh quốc gia</w:t>
            </w:r>
          </w:p>
          <w:p w:rsidR="0088284D" w:rsidRPr="004717ED" w:rsidRDefault="00346EDC" w:rsidP="002A3F43">
            <w:pPr>
              <w:spacing w:before="120"/>
              <w:rPr>
                <w:i/>
                <w:sz w:val="26"/>
                <w:szCs w:val="24"/>
              </w:rPr>
            </w:pPr>
            <w:r w:rsidRPr="004717ED">
              <w:rPr>
                <w:i/>
                <w:sz w:val="26"/>
                <w:szCs w:val="24"/>
              </w:rPr>
              <w:t>Đại diện Ban Môi trường kinh doanh và Năng lực cạnh tranh</w:t>
            </w:r>
            <w:r w:rsidR="002A3F43" w:rsidRPr="004717ED">
              <w:rPr>
                <w:i/>
                <w:sz w:val="26"/>
                <w:szCs w:val="24"/>
              </w:rPr>
              <w:t xml:space="preserve">, </w:t>
            </w:r>
            <w:r w:rsidR="00FB766B" w:rsidRPr="004717ED">
              <w:rPr>
                <w:i/>
                <w:sz w:val="26"/>
                <w:szCs w:val="24"/>
              </w:rPr>
              <w:t>Viện nghiên cứu quản lý kinh tế Trung ương</w:t>
            </w:r>
          </w:p>
        </w:tc>
      </w:tr>
      <w:tr w:rsidR="00C70B1F" w:rsidRPr="004717ED" w:rsidTr="00666559">
        <w:trPr>
          <w:jc w:val="center"/>
        </w:trPr>
        <w:tc>
          <w:tcPr>
            <w:tcW w:w="1800" w:type="dxa"/>
          </w:tcPr>
          <w:p w:rsidR="00C70B1F" w:rsidRPr="00A44C3A" w:rsidRDefault="00C70B1F" w:rsidP="00D0203A">
            <w:pPr>
              <w:spacing w:before="120"/>
              <w:outlineLvl w:val="2"/>
              <w:rPr>
                <w:b/>
                <w:sz w:val="26"/>
              </w:rPr>
            </w:pPr>
            <w:r w:rsidRPr="00A44C3A">
              <w:rPr>
                <w:b/>
                <w:sz w:val="26"/>
              </w:rPr>
              <w:t>09:</w:t>
            </w:r>
            <w:r w:rsidR="00D0203A" w:rsidRPr="00A44C3A">
              <w:rPr>
                <w:b/>
                <w:sz w:val="26"/>
              </w:rPr>
              <w:t>00</w:t>
            </w:r>
            <w:r w:rsidRPr="00A44C3A">
              <w:rPr>
                <w:b/>
                <w:sz w:val="26"/>
              </w:rPr>
              <w:t xml:space="preserve"> – 09:</w:t>
            </w:r>
            <w:r w:rsidR="009B36C6" w:rsidRPr="00A44C3A">
              <w:rPr>
                <w:b/>
                <w:sz w:val="26"/>
              </w:rPr>
              <w:t>30</w:t>
            </w:r>
          </w:p>
        </w:tc>
        <w:tc>
          <w:tcPr>
            <w:tcW w:w="7883" w:type="dxa"/>
          </w:tcPr>
          <w:p w:rsidR="009B36C6" w:rsidRPr="00A44C3A" w:rsidRDefault="00C70B1F" w:rsidP="00C70B1F">
            <w:pPr>
              <w:spacing w:before="120"/>
              <w:rPr>
                <w:sz w:val="26"/>
              </w:rPr>
            </w:pPr>
            <w:r w:rsidRPr="00A44C3A">
              <w:rPr>
                <w:sz w:val="26"/>
              </w:rPr>
              <w:t>Một số ý kiến về 6 tháng thực hiện Nghị quyết 19</w:t>
            </w:r>
            <w:r w:rsidR="009B36C6" w:rsidRPr="00A44C3A">
              <w:rPr>
                <w:sz w:val="26"/>
              </w:rPr>
              <w:t xml:space="preserve"> của Chính phủ</w:t>
            </w:r>
            <w:r w:rsidRPr="00A44C3A">
              <w:rPr>
                <w:sz w:val="26"/>
              </w:rPr>
              <w:t xml:space="preserve"> </w:t>
            </w:r>
            <w:r w:rsidR="009B36C6" w:rsidRPr="00A44C3A">
              <w:rPr>
                <w:sz w:val="26"/>
              </w:rPr>
              <w:t>về:</w:t>
            </w:r>
          </w:p>
          <w:p w:rsidR="00C70B1F" w:rsidRPr="00A44C3A" w:rsidRDefault="009B36C6" w:rsidP="009B36C6">
            <w:pPr>
              <w:pStyle w:val="ListParagraph"/>
              <w:numPr>
                <w:ilvl w:val="0"/>
                <w:numId w:val="3"/>
              </w:numPr>
              <w:spacing w:before="120"/>
              <w:rPr>
                <w:sz w:val="26"/>
              </w:rPr>
            </w:pPr>
            <w:r w:rsidRPr="00A44C3A">
              <w:rPr>
                <w:sz w:val="26"/>
              </w:rPr>
              <w:t>T</w:t>
            </w:r>
            <w:r w:rsidR="00C70B1F" w:rsidRPr="00A44C3A">
              <w:rPr>
                <w:sz w:val="26"/>
              </w:rPr>
              <w:t>hủ tục xuất nhập khẩu</w:t>
            </w:r>
            <w:r w:rsidRPr="00A44C3A">
              <w:rPr>
                <w:sz w:val="26"/>
              </w:rPr>
              <w:t xml:space="preserve"> - </w:t>
            </w:r>
            <w:r w:rsidRPr="00A44C3A">
              <w:rPr>
                <w:i/>
                <w:sz w:val="26"/>
              </w:rPr>
              <w:t>Ông Phạm Thanh Bình, Nguyên Cục trưởng, Cục giám sát quản lý về hải quan, Tổng cục hải quan, Chuyên gia Dự án GIG</w:t>
            </w:r>
          </w:p>
          <w:p w:rsidR="009B36C6" w:rsidRPr="00A44C3A" w:rsidRDefault="009B36C6" w:rsidP="009B36C6">
            <w:pPr>
              <w:pStyle w:val="ListParagraph"/>
              <w:numPr>
                <w:ilvl w:val="0"/>
                <w:numId w:val="3"/>
              </w:numPr>
              <w:spacing w:before="120"/>
              <w:rPr>
                <w:sz w:val="26"/>
              </w:rPr>
            </w:pPr>
            <w:r w:rsidRPr="00A44C3A">
              <w:rPr>
                <w:sz w:val="26"/>
              </w:rPr>
              <w:t xml:space="preserve">Các vấn đề liên quan đến thuế và bảo hiểm xã hội - </w:t>
            </w:r>
            <w:r w:rsidRPr="00A44C3A">
              <w:rPr>
                <w:i/>
                <w:sz w:val="26"/>
              </w:rPr>
              <w:t>Bà Nguyễn Thị Cúc, Nguyên phó Tổng cục trưởng, Tổng cục thuế; Chủ tịch Hội tư vấn thuế, Chuyên gia Dự án GIG</w:t>
            </w:r>
          </w:p>
          <w:p w:rsidR="009B36C6" w:rsidRPr="00A44C3A" w:rsidRDefault="009B36C6" w:rsidP="009B36C6">
            <w:pPr>
              <w:pStyle w:val="ListParagraph"/>
              <w:numPr>
                <w:ilvl w:val="0"/>
                <w:numId w:val="3"/>
              </w:numPr>
              <w:spacing w:before="120"/>
              <w:rPr>
                <w:sz w:val="26"/>
              </w:rPr>
            </w:pPr>
            <w:r w:rsidRPr="00A44C3A">
              <w:rPr>
                <w:sz w:val="26"/>
              </w:rPr>
              <w:t xml:space="preserve">Giải quyết tranh chấp kinh doanh thương mại và phá sản doanh nghiệp - </w:t>
            </w:r>
            <w:r w:rsidRPr="00A44C3A">
              <w:rPr>
                <w:i/>
                <w:sz w:val="26"/>
              </w:rPr>
              <w:t>Ông Tưởng Duy Lượng, Nguyên phó Chánh án, Tòa án nhân dân tối cao, Chuyên gia Dự án GIG</w:t>
            </w:r>
          </w:p>
          <w:p w:rsidR="009B36C6" w:rsidRPr="00A44C3A" w:rsidRDefault="009B36C6" w:rsidP="009B36C6">
            <w:pPr>
              <w:pStyle w:val="ListParagraph"/>
              <w:numPr>
                <w:ilvl w:val="0"/>
                <w:numId w:val="3"/>
              </w:numPr>
              <w:spacing w:before="120"/>
              <w:rPr>
                <w:sz w:val="26"/>
              </w:rPr>
            </w:pPr>
            <w:r w:rsidRPr="00A44C3A">
              <w:rPr>
                <w:sz w:val="26"/>
              </w:rPr>
              <w:t xml:space="preserve">Thủ tục Cấp phép xây dựng và Đăng ký quyền sở hữu tài sản - </w:t>
            </w:r>
            <w:r w:rsidRPr="00A44C3A">
              <w:rPr>
                <w:i/>
                <w:sz w:val="26"/>
              </w:rPr>
              <w:t>Ông Lê Duy Bình, Giám đốc Công ty tư vấn Economica, Chuyên gia Dự án GIG</w:t>
            </w:r>
          </w:p>
        </w:tc>
      </w:tr>
      <w:tr w:rsidR="00ED2B23" w:rsidRPr="004717ED" w:rsidTr="00666559">
        <w:trPr>
          <w:jc w:val="center"/>
        </w:trPr>
        <w:tc>
          <w:tcPr>
            <w:tcW w:w="1800" w:type="dxa"/>
          </w:tcPr>
          <w:p w:rsidR="00ED2B23" w:rsidRPr="004717ED" w:rsidRDefault="00ED2B23" w:rsidP="009B36C6">
            <w:pPr>
              <w:spacing w:before="120"/>
              <w:outlineLvl w:val="2"/>
              <w:rPr>
                <w:b/>
                <w:sz w:val="26"/>
                <w:szCs w:val="24"/>
              </w:rPr>
            </w:pPr>
            <w:r w:rsidRPr="004717ED">
              <w:rPr>
                <w:b/>
                <w:sz w:val="26"/>
                <w:szCs w:val="24"/>
              </w:rPr>
              <w:lastRenderedPageBreak/>
              <w:t>0</w:t>
            </w:r>
            <w:r w:rsidR="00166060" w:rsidRPr="004717ED">
              <w:rPr>
                <w:b/>
                <w:sz w:val="26"/>
                <w:szCs w:val="24"/>
              </w:rPr>
              <w:t>9</w:t>
            </w:r>
            <w:r w:rsidRPr="004717ED">
              <w:rPr>
                <w:b/>
                <w:sz w:val="26"/>
                <w:szCs w:val="24"/>
              </w:rPr>
              <w:t>:</w:t>
            </w:r>
            <w:r w:rsidR="009B36C6">
              <w:rPr>
                <w:b/>
                <w:sz w:val="26"/>
                <w:szCs w:val="24"/>
              </w:rPr>
              <w:t>30</w:t>
            </w:r>
            <w:r w:rsidR="00166060" w:rsidRPr="004717ED">
              <w:rPr>
                <w:b/>
                <w:sz w:val="26"/>
                <w:szCs w:val="24"/>
              </w:rPr>
              <w:t xml:space="preserve"> – </w:t>
            </w:r>
            <w:r w:rsidR="001A4292" w:rsidRPr="004717ED">
              <w:rPr>
                <w:b/>
                <w:sz w:val="26"/>
                <w:szCs w:val="24"/>
              </w:rPr>
              <w:t>10</w:t>
            </w:r>
            <w:r w:rsidRPr="004717ED">
              <w:rPr>
                <w:b/>
                <w:sz w:val="26"/>
                <w:szCs w:val="24"/>
              </w:rPr>
              <w:t>:</w:t>
            </w:r>
            <w:r w:rsidR="009B36C6">
              <w:rPr>
                <w:b/>
                <w:sz w:val="26"/>
                <w:szCs w:val="24"/>
              </w:rPr>
              <w:t>15</w:t>
            </w:r>
          </w:p>
        </w:tc>
        <w:tc>
          <w:tcPr>
            <w:tcW w:w="7883" w:type="dxa"/>
          </w:tcPr>
          <w:p w:rsidR="007A30F8" w:rsidRPr="004717ED" w:rsidRDefault="00610C1C" w:rsidP="00D263CF">
            <w:pPr>
              <w:spacing w:before="120"/>
              <w:rPr>
                <w:sz w:val="26"/>
                <w:szCs w:val="24"/>
              </w:rPr>
            </w:pPr>
            <w:r w:rsidRPr="004717ED">
              <w:rPr>
                <w:sz w:val="26"/>
                <w:szCs w:val="24"/>
              </w:rPr>
              <w:t xml:space="preserve">Trao đổi, </w:t>
            </w:r>
            <w:r w:rsidR="00FB766B" w:rsidRPr="004717ED">
              <w:rPr>
                <w:sz w:val="26"/>
                <w:szCs w:val="24"/>
              </w:rPr>
              <w:t>thảo luận của đại diện các Bộ, cơ quan, địa phương</w:t>
            </w:r>
            <w:r w:rsidR="00346EDC" w:rsidRPr="004717ED">
              <w:rPr>
                <w:sz w:val="26"/>
                <w:szCs w:val="24"/>
              </w:rPr>
              <w:t xml:space="preserve"> về tình hình </w:t>
            </w:r>
            <w:r w:rsidR="005D0089" w:rsidRPr="004717ED">
              <w:rPr>
                <w:sz w:val="26"/>
                <w:szCs w:val="24"/>
              </w:rPr>
              <w:t>sáu (06) tháng</w:t>
            </w:r>
            <w:r w:rsidR="00346EDC" w:rsidRPr="004717ED">
              <w:rPr>
                <w:sz w:val="26"/>
                <w:szCs w:val="24"/>
              </w:rPr>
              <w:t xml:space="preserve"> thực hiện Nghị quyết </w:t>
            </w:r>
            <w:r w:rsidR="0095122C">
              <w:rPr>
                <w:sz w:val="26"/>
                <w:szCs w:val="24"/>
              </w:rPr>
              <w:t xml:space="preserve">số </w:t>
            </w:r>
            <w:r w:rsidR="00346EDC" w:rsidRPr="004717ED">
              <w:rPr>
                <w:sz w:val="26"/>
                <w:szCs w:val="24"/>
              </w:rPr>
              <w:t>19</w:t>
            </w:r>
            <w:r w:rsidR="009B36C6" w:rsidRPr="004717ED">
              <w:rPr>
                <w:sz w:val="26"/>
                <w:szCs w:val="24"/>
              </w:rPr>
              <w:t xml:space="preserve"> của Chính phủ</w:t>
            </w:r>
          </w:p>
        </w:tc>
      </w:tr>
      <w:tr w:rsidR="00ED2B23" w:rsidRPr="004717ED" w:rsidTr="00666559">
        <w:trPr>
          <w:jc w:val="center"/>
        </w:trPr>
        <w:tc>
          <w:tcPr>
            <w:tcW w:w="1800" w:type="dxa"/>
          </w:tcPr>
          <w:p w:rsidR="00ED2B23" w:rsidRPr="004717ED" w:rsidRDefault="0088284D" w:rsidP="009B36C6">
            <w:pPr>
              <w:spacing w:before="120"/>
              <w:outlineLvl w:val="2"/>
              <w:rPr>
                <w:b/>
                <w:sz w:val="26"/>
                <w:szCs w:val="24"/>
              </w:rPr>
            </w:pPr>
            <w:r w:rsidRPr="004717ED">
              <w:rPr>
                <w:b/>
                <w:sz w:val="26"/>
                <w:szCs w:val="24"/>
              </w:rPr>
              <w:t>10</w:t>
            </w:r>
            <w:r w:rsidR="00ED2B23" w:rsidRPr="004717ED">
              <w:rPr>
                <w:b/>
                <w:sz w:val="26"/>
                <w:szCs w:val="24"/>
              </w:rPr>
              <w:t>:</w:t>
            </w:r>
            <w:r w:rsidR="009B36C6">
              <w:rPr>
                <w:b/>
                <w:sz w:val="26"/>
                <w:szCs w:val="24"/>
              </w:rPr>
              <w:t>15</w:t>
            </w:r>
            <w:r w:rsidR="00ED2B23" w:rsidRPr="004717ED">
              <w:rPr>
                <w:b/>
                <w:sz w:val="26"/>
                <w:szCs w:val="24"/>
              </w:rPr>
              <w:t xml:space="preserve"> – </w:t>
            </w:r>
            <w:r w:rsidRPr="004717ED">
              <w:rPr>
                <w:b/>
                <w:sz w:val="26"/>
                <w:szCs w:val="24"/>
              </w:rPr>
              <w:t>10</w:t>
            </w:r>
            <w:r w:rsidR="00ED2B23" w:rsidRPr="004717ED">
              <w:rPr>
                <w:b/>
                <w:sz w:val="26"/>
                <w:szCs w:val="24"/>
              </w:rPr>
              <w:t>:</w:t>
            </w:r>
            <w:r w:rsidR="009B36C6">
              <w:rPr>
                <w:b/>
                <w:sz w:val="26"/>
                <w:szCs w:val="24"/>
              </w:rPr>
              <w:t>30</w:t>
            </w:r>
          </w:p>
        </w:tc>
        <w:tc>
          <w:tcPr>
            <w:tcW w:w="7883" w:type="dxa"/>
          </w:tcPr>
          <w:p w:rsidR="00251675" w:rsidRPr="004717ED" w:rsidRDefault="0088284D" w:rsidP="004B733B">
            <w:pPr>
              <w:spacing w:before="120"/>
              <w:rPr>
                <w:b/>
                <w:i/>
                <w:sz w:val="26"/>
                <w:szCs w:val="24"/>
              </w:rPr>
            </w:pPr>
            <w:r w:rsidRPr="004717ED">
              <w:rPr>
                <w:b/>
                <w:sz w:val="26"/>
                <w:szCs w:val="24"/>
              </w:rPr>
              <w:t>Nghỉ giải lao</w:t>
            </w:r>
          </w:p>
        </w:tc>
      </w:tr>
      <w:tr w:rsidR="00ED2B23" w:rsidRPr="004717ED" w:rsidTr="00666559">
        <w:trPr>
          <w:jc w:val="center"/>
        </w:trPr>
        <w:tc>
          <w:tcPr>
            <w:tcW w:w="1800" w:type="dxa"/>
          </w:tcPr>
          <w:p w:rsidR="00ED2B23" w:rsidRPr="004717ED" w:rsidRDefault="0088284D" w:rsidP="00D0203A">
            <w:pPr>
              <w:spacing w:before="120"/>
              <w:outlineLvl w:val="2"/>
              <w:rPr>
                <w:b/>
                <w:sz w:val="26"/>
                <w:szCs w:val="24"/>
              </w:rPr>
            </w:pPr>
            <w:r w:rsidRPr="004717ED">
              <w:rPr>
                <w:b/>
                <w:sz w:val="26"/>
                <w:szCs w:val="24"/>
              </w:rPr>
              <w:t>10:</w:t>
            </w:r>
            <w:r w:rsidR="00D0203A">
              <w:rPr>
                <w:b/>
                <w:sz w:val="26"/>
                <w:szCs w:val="24"/>
              </w:rPr>
              <w:t>30</w:t>
            </w:r>
            <w:r w:rsidRPr="004717ED">
              <w:rPr>
                <w:b/>
                <w:sz w:val="26"/>
                <w:szCs w:val="24"/>
              </w:rPr>
              <w:t xml:space="preserve"> –</w:t>
            </w:r>
            <w:r w:rsidR="00ED2B23" w:rsidRPr="004717ED">
              <w:rPr>
                <w:b/>
                <w:sz w:val="26"/>
                <w:szCs w:val="24"/>
              </w:rPr>
              <w:t xml:space="preserve"> 1</w:t>
            </w:r>
            <w:r w:rsidRPr="004717ED">
              <w:rPr>
                <w:b/>
                <w:sz w:val="26"/>
                <w:szCs w:val="24"/>
              </w:rPr>
              <w:t>1</w:t>
            </w:r>
            <w:r w:rsidR="00ED2B23" w:rsidRPr="004717ED">
              <w:rPr>
                <w:b/>
                <w:sz w:val="26"/>
                <w:szCs w:val="24"/>
              </w:rPr>
              <w:t>:</w:t>
            </w:r>
            <w:r w:rsidR="00D0203A">
              <w:rPr>
                <w:b/>
                <w:sz w:val="26"/>
                <w:szCs w:val="24"/>
              </w:rPr>
              <w:t>30</w:t>
            </w:r>
          </w:p>
        </w:tc>
        <w:tc>
          <w:tcPr>
            <w:tcW w:w="7883" w:type="dxa"/>
          </w:tcPr>
          <w:p w:rsidR="00BF3589" w:rsidRPr="004717ED" w:rsidRDefault="00346EDC" w:rsidP="001A4292">
            <w:pPr>
              <w:spacing w:before="120"/>
              <w:outlineLvl w:val="2"/>
              <w:rPr>
                <w:sz w:val="26"/>
                <w:szCs w:val="24"/>
                <w:lang w:val="nl-NL"/>
              </w:rPr>
            </w:pPr>
            <w:r w:rsidRPr="004717ED">
              <w:rPr>
                <w:sz w:val="26"/>
                <w:szCs w:val="24"/>
                <w:lang w:val="nl-NL"/>
              </w:rPr>
              <w:t>Trao đổi về những khó khăn, vướng mắc của doanh nghiệp</w:t>
            </w:r>
            <w:r w:rsidR="00CE2307" w:rsidRPr="004717ED">
              <w:rPr>
                <w:sz w:val="26"/>
                <w:szCs w:val="24"/>
                <w:lang w:val="nl-NL"/>
              </w:rPr>
              <w:t xml:space="preserve"> &amp; </w:t>
            </w:r>
            <w:r w:rsidR="00FB766B" w:rsidRPr="004717ED">
              <w:rPr>
                <w:sz w:val="26"/>
                <w:szCs w:val="24"/>
                <w:lang w:val="nl-NL"/>
              </w:rPr>
              <w:t>Đề xuất, kiến nghị để đạt được mục tiêu đề ra tại Nghị quyết</w:t>
            </w:r>
            <w:r w:rsidR="005D0089" w:rsidRPr="004717ED">
              <w:rPr>
                <w:sz w:val="26"/>
                <w:szCs w:val="24"/>
                <w:lang w:val="nl-NL"/>
              </w:rPr>
              <w:t xml:space="preserve"> 19</w:t>
            </w:r>
            <w:r w:rsidR="005D0089" w:rsidRPr="004717ED">
              <w:rPr>
                <w:sz w:val="26"/>
                <w:szCs w:val="24"/>
              </w:rPr>
              <w:t xml:space="preserve"> của Chính phủ</w:t>
            </w:r>
          </w:p>
          <w:p w:rsidR="00D0203A" w:rsidRPr="00D0203A" w:rsidRDefault="00F46195" w:rsidP="00A44C3A">
            <w:pPr>
              <w:spacing w:before="120"/>
              <w:outlineLvl w:val="2"/>
              <w:rPr>
                <w:i/>
                <w:sz w:val="26"/>
                <w:szCs w:val="24"/>
                <w:lang w:val="nl-NL"/>
              </w:rPr>
            </w:pPr>
            <w:r w:rsidRPr="004717ED">
              <w:rPr>
                <w:i/>
                <w:sz w:val="26"/>
                <w:szCs w:val="24"/>
                <w:lang w:val="nl-NL"/>
              </w:rPr>
              <w:t>Đại biểu tham dự</w:t>
            </w:r>
          </w:p>
        </w:tc>
      </w:tr>
      <w:tr w:rsidR="004B733B" w:rsidRPr="004717ED" w:rsidTr="00666559">
        <w:trPr>
          <w:jc w:val="center"/>
        </w:trPr>
        <w:tc>
          <w:tcPr>
            <w:tcW w:w="1800" w:type="dxa"/>
          </w:tcPr>
          <w:p w:rsidR="004B733B" w:rsidRPr="004717ED" w:rsidRDefault="004B733B" w:rsidP="00D0203A">
            <w:pPr>
              <w:spacing w:before="120"/>
              <w:outlineLvl w:val="2"/>
              <w:rPr>
                <w:b/>
                <w:sz w:val="26"/>
                <w:szCs w:val="24"/>
              </w:rPr>
            </w:pPr>
            <w:r w:rsidRPr="004717ED">
              <w:rPr>
                <w:b/>
                <w:sz w:val="26"/>
                <w:szCs w:val="24"/>
              </w:rPr>
              <w:t>11:</w:t>
            </w:r>
            <w:r w:rsidR="00D0203A">
              <w:rPr>
                <w:b/>
                <w:sz w:val="26"/>
                <w:szCs w:val="24"/>
              </w:rPr>
              <w:t>30</w:t>
            </w:r>
            <w:r w:rsidRPr="004717ED">
              <w:rPr>
                <w:b/>
                <w:sz w:val="26"/>
                <w:szCs w:val="24"/>
              </w:rPr>
              <w:t xml:space="preserve"> – 1</w:t>
            </w:r>
            <w:r w:rsidR="0088284D" w:rsidRPr="004717ED">
              <w:rPr>
                <w:b/>
                <w:sz w:val="26"/>
                <w:szCs w:val="24"/>
              </w:rPr>
              <w:t>1</w:t>
            </w:r>
            <w:r w:rsidRPr="004717ED">
              <w:rPr>
                <w:b/>
                <w:sz w:val="26"/>
                <w:szCs w:val="24"/>
              </w:rPr>
              <w:t>:</w:t>
            </w:r>
            <w:r w:rsidR="00D0203A">
              <w:rPr>
                <w:b/>
                <w:sz w:val="26"/>
                <w:szCs w:val="24"/>
              </w:rPr>
              <w:t>45</w:t>
            </w:r>
          </w:p>
        </w:tc>
        <w:tc>
          <w:tcPr>
            <w:tcW w:w="7883" w:type="dxa"/>
          </w:tcPr>
          <w:p w:rsidR="004B733B" w:rsidRPr="004717ED" w:rsidRDefault="004B733B" w:rsidP="004B733B">
            <w:pPr>
              <w:spacing w:before="120"/>
              <w:rPr>
                <w:sz w:val="26"/>
                <w:szCs w:val="24"/>
              </w:rPr>
            </w:pPr>
            <w:r w:rsidRPr="004717ED">
              <w:rPr>
                <w:sz w:val="26"/>
                <w:szCs w:val="24"/>
              </w:rPr>
              <w:t xml:space="preserve">Tổng kết &amp; </w:t>
            </w:r>
            <w:r w:rsidR="00346EDC" w:rsidRPr="004717ED">
              <w:rPr>
                <w:sz w:val="26"/>
                <w:szCs w:val="24"/>
              </w:rPr>
              <w:t>B</w:t>
            </w:r>
            <w:r w:rsidR="00FB766B" w:rsidRPr="004717ED">
              <w:rPr>
                <w:sz w:val="26"/>
                <w:szCs w:val="24"/>
              </w:rPr>
              <w:t>ế mạc</w:t>
            </w:r>
            <w:r w:rsidRPr="004717ED">
              <w:rPr>
                <w:sz w:val="26"/>
                <w:szCs w:val="24"/>
              </w:rPr>
              <w:t xml:space="preserve"> </w:t>
            </w:r>
            <w:r w:rsidR="00FB766B" w:rsidRPr="004717ED">
              <w:rPr>
                <w:sz w:val="26"/>
                <w:szCs w:val="24"/>
              </w:rPr>
              <w:t>Hội thảo</w:t>
            </w:r>
          </w:p>
          <w:p w:rsidR="001A4292" w:rsidRPr="004717ED" w:rsidRDefault="00FB766B" w:rsidP="001A4292">
            <w:pPr>
              <w:spacing w:before="120"/>
              <w:rPr>
                <w:i/>
                <w:sz w:val="26"/>
                <w:szCs w:val="24"/>
              </w:rPr>
            </w:pPr>
            <w:r w:rsidRPr="004717ED">
              <w:rPr>
                <w:i/>
                <w:sz w:val="26"/>
                <w:szCs w:val="24"/>
              </w:rPr>
              <w:t>TS. Nguyễn Đình Cung, Viện trưởng, Viện nghiên cứu quản lý kinh tế Trung ương</w:t>
            </w:r>
            <w:r w:rsidR="002A3F43" w:rsidRPr="004717ED">
              <w:rPr>
                <w:i/>
                <w:sz w:val="26"/>
                <w:szCs w:val="24"/>
              </w:rPr>
              <w:t>;</w:t>
            </w:r>
          </w:p>
          <w:p w:rsidR="004B733B" w:rsidRPr="004717ED" w:rsidRDefault="001A4292" w:rsidP="001A4292">
            <w:pPr>
              <w:spacing w:before="120"/>
              <w:rPr>
                <w:i/>
                <w:sz w:val="26"/>
                <w:szCs w:val="24"/>
              </w:rPr>
            </w:pPr>
            <w:r w:rsidRPr="004717ED">
              <w:rPr>
                <w:i/>
                <w:sz w:val="26"/>
                <w:szCs w:val="24"/>
              </w:rPr>
              <w:t>Đại diện USAID Việt Nam/ Dự án Quản trị Nhà nước nhằm Tăng trưởng Toàn diện (USAID GIG)</w:t>
            </w:r>
          </w:p>
        </w:tc>
      </w:tr>
    </w:tbl>
    <w:p w:rsidR="000A5219" w:rsidRPr="00AB678F" w:rsidRDefault="000A5219" w:rsidP="0036591E">
      <w:pPr>
        <w:spacing w:before="120"/>
        <w:rPr>
          <w:sz w:val="22"/>
          <w:szCs w:val="22"/>
          <w:lang w:val="nl-NL"/>
        </w:rPr>
      </w:pPr>
    </w:p>
    <w:sectPr w:rsidR="000A5219" w:rsidRPr="00AB678F" w:rsidSect="00D0203A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630" w:right="1022" w:bottom="630" w:left="1138" w:header="9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2FA" w:rsidRDefault="009E32FA">
      <w:r>
        <w:separator/>
      </w:r>
    </w:p>
  </w:endnote>
  <w:endnote w:type="continuationSeparator" w:id="1">
    <w:p w:rsidR="009E32FA" w:rsidRDefault="009E3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39" w:rsidRDefault="00534FD0" w:rsidP="00664B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5B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5B39" w:rsidRDefault="004B5B39" w:rsidP="00664B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0528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33A7" w:rsidRDefault="00534FD0">
        <w:pPr>
          <w:pStyle w:val="Footer"/>
          <w:jc w:val="center"/>
        </w:pPr>
        <w:r>
          <w:fldChar w:fldCharType="begin"/>
        </w:r>
        <w:r w:rsidR="004C33A7">
          <w:instrText xml:space="preserve"> PAGE   \* MERGEFORMAT </w:instrText>
        </w:r>
        <w:r>
          <w:fldChar w:fldCharType="separate"/>
        </w:r>
        <w:r w:rsidR="001C39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5B39" w:rsidRDefault="004B5B39" w:rsidP="00664B21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39" w:rsidRDefault="00534FD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7" type="#_x0000_t202" style="position:absolute;margin-left:210pt;margin-top:-2.35pt;width:291pt;height: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" filled="f" stroked="f">
          <v:path arrowok="t"/>
          <v:textbox>
            <w:txbxContent>
              <w:p w:rsidR="0052625B" w:rsidRPr="00C34563" w:rsidRDefault="0052625B" w:rsidP="00664B21">
                <w:pPr>
                  <w:jc w:val="center"/>
                  <w:rPr>
                    <w:rFonts w:ascii="Gill Sans" w:hAnsi="Gill Sans" w:cs="Gill Sans"/>
                    <w:bCs/>
                    <w:i/>
                    <w:color w:val="002A6C"/>
                    <w:sz w:val="28"/>
                    <w:szCs w:val="32"/>
                  </w:rPr>
                </w:pPr>
                <w:r w:rsidRPr="00C34563">
                  <w:rPr>
                    <w:rFonts w:ascii="Gill Sans" w:hAnsi="Gill Sans" w:cs="Gill Sans"/>
                    <w:bCs/>
                    <w:i/>
                    <w:color w:val="002A6C"/>
                    <w:sz w:val="28"/>
                    <w:szCs w:val="32"/>
                  </w:rPr>
                  <w:t>Governance for Inclusive Growth Program</w:t>
                </w:r>
              </w:p>
              <w:p w:rsidR="0052625B" w:rsidRPr="00C6678F" w:rsidRDefault="0052625B" w:rsidP="00664B21">
                <w:pPr>
                  <w:tabs>
                    <w:tab w:val="left" w:pos="980"/>
                  </w:tabs>
                  <w:jc w:val="center"/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</w:pPr>
                <w:r w:rsidRPr="00C6678F"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  <w:t>Implemented by Chemonics International, Inc.</w:t>
                </w:r>
              </w:p>
            </w:txbxContent>
          </v:textbox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2FA" w:rsidRDefault="009E32FA">
      <w:r>
        <w:separator/>
      </w:r>
    </w:p>
  </w:footnote>
  <w:footnote w:type="continuationSeparator" w:id="1">
    <w:p w:rsidR="009E32FA" w:rsidRDefault="009E3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39" w:rsidRPr="00BD28AD" w:rsidRDefault="004B5B39" w:rsidP="00664B21">
    <w:pPr>
      <w:pStyle w:val="Header"/>
      <w:jc w:val="center"/>
      <w:rPr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55ADB"/>
    <w:multiLevelType w:val="hybridMultilevel"/>
    <w:tmpl w:val="158ABC3C"/>
    <w:lvl w:ilvl="0" w:tplc="6A48A6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7C320C"/>
    <w:multiLevelType w:val="hybridMultilevel"/>
    <w:tmpl w:val="EE1064C2"/>
    <w:lvl w:ilvl="0" w:tplc="6A361C6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9A4037"/>
    <w:multiLevelType w:val="hybridMultilevel"/>
    <w:tmpl w:val="A21EDDD4"/>
    <w:lvl w:ilvl="0" w:tplc="8EA6F0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4B21"/>
    <w:rsid w:val="000A5219"/>
    <w:rsid w:val="000C30FE"/>
    <w:rsid w:val="000F28C9"/>
    <w:rsid w:val="00166060"/>
    <w:rsid w:val="001A185F"/>
    <w:rsid w:val="001A4292"/>
    <w:rsid w:val="001B71C0"/>
    <w:rsid w:val="001C024C"/>
    <w:rsid w:val="001C394D"/>
    <w:rsid w:val="001D63BD"/>
    <w:rsid w:val="00205151"/>
    <w:rsid w:val="002351BF"/>
    <w:rsid w:val="00242E6A"/>
    <w:rsid w:val="00251675"/>
    <w:rsid w:val="00294A2D"/>
    <w:rsid w:val="002A05EF"/>
    <w:rsid w:val="002A3F43"/>
    <w:rsid w:val="002A75B3"/>
    <w:rsid w:val="00301A26"/>
    <w:rsid w:val="003221CD"/>
    <w:rsid w:val="00341A9D"/>
    <w:rsid w:val="00346EDC"/>
    <w:rsid w:val="0036591E"/>
    <w:rsid w:val="0036601D"/>
    <w:rsid w:val="00376759"/>
    <w:rsid w:val="00392AD4"/>
    <w:rsid w:val="003F144B"/>
    <w:rsid w:val="00400B02"/>
    <w:rsid w:val="00456D85"/>
    <w:rsid w:val="004717ED"/>
    <w:rsid w:val="00475026"/>
    <w:rsid w:val="004B5B39"/>
    <w:rsid w:val="004B733B"/>
    <w:rsid w:val="004C33A7"/>
    <w:rsid w:val="0052625B"/>
    <w:rsid w:val="00534FD0"/>
    <w:rsid w:val="005A6C49"/>
    <w:rsid w:val="005B0751"/>
    <w:rsid w:val="005D0089"/>
    <w:rsid w:val="00610C1C"/>
    <w:rsid w:val="00664B21"/>
    <w:rsid w:val="00666559"/>
    <w:rsid w:val="00717DF7"/>
    <w:rsid w:val="00796E0D"/>
    <w:rsid w:val="007A30F8"/>
    <w:rsid w:val="007D6991"/>
    <w:rsid w:val="007E40BB"/>
    <w:rsid w:val="007F2A12"/>
    <w:rsid w:val="007F4A42"/>
    <w:rsid w:val="008573E4"/>
    <w:rsid w:val="008728C9"/>
    <w:rsid w:val="0088284D"/>
    <w:rsid w:val="008A077D"/>
    <w:rsid w:val="008B1B3D"/>
    <w:rsid w:val="008D0A12"/>
    <w:rsid w:val="00933CA7"/>
    <w:rsid w:val="0095122C"/>
    <w:rsid w:val="00994165"/>
    <w:rsid w:val="009A35B6"/>
    <w:rsid w:val="009B36C6"/>
    <w:rsid w:val="009E32FA"/>
    <w:rsid w:val="00A44C3A"/>
    <w:rsid w:val="00A67827"/>
    <w:rsid w:val="00AB678F"/>
    <w:rsid w:val="00AC40D5"/>
    <w:rsid w:val="00AC4CA4"/>
    <w:rsid w:val="00AD3AD5"/>
    <w:rsid w:val="00B30FBE"/>
    <w:rsid w:val="00B56C31"/>
    <w:rsid w:val="00BA14E4"/>
    <w:rsid w:val="00BF1608"/>
    <w:rsid w:val="00BF3589"/>
    <w:rsid w:val="00C233F3"/>
    <w:rsid w:val="00C605E7"/>
    <w:rsid w:val="00C70B1F"/>
    <w:rsid w:val="00C7697D"/>
    <w:rsid w:val="00CB0E71"/>
    <w:rsid w:val="00CB2A6C"/>
    <w:rsid w:val="00CE1A9D"/>
    <w:rsid w:val="00CE2307"/>
    <w:rsid w:val="00D0203A"/>
    <w:rsid w:val="00D16A90"/>
    <w:rsid w:val="00D263CF"/>
    <w:rsid w:val="00D45E81"/>
    <w:rsid w:val="00D462DF"/>
    <w:rsid w:val="00D94EDF"/>
    <w:rsid w:val="00DF6562"/>
    <w:rsid w:val="00E24E37"/>
    <w:rsid w:val="00E84135"/>
    <w:rsid w:val="00E95BAC"/>
    <w:rsid w:val="00ED2B23"/>
    <w:rsid w:val="00EF0D27"/>
    <w:rsid w:val="00F46195"/>
    <w:rsid w:val="00F96951"/>
    <w:rsid w:val="00FA6989"/>
    <w:rsid w:val="00FB0B88"/>
    <w:rsid w:val="00FB766B"/>
    <w:rsid w:val="00FF1E5F"/>
    <w:rsid w:val="00FF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4B2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64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4B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64B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B2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64B21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664B21"/>
  </w:style>
  <w:style w:type="paragraph" w:styleId="BalloonText">
    <w:name w:val="Balloon Text"/>
    <w:basedOn w:val="Normal"/>
    <w:link w:val="BalloonTextChar"/>
    <w:uiPriority w:val="99"/>
    <w:semiHidden/>
    <w:unhideWhenUsed/>
    <w:rsid w:val="0066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21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4B2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64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4B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64B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B2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64B21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664B21"/>
  </w:style>
  <w:style w:type="paragraph" w:styleId="BalloonText">
    <w:name w:val="Balloon Text"/>
    <w:basedOn w:val="Normal"/>
    <w:link w:val="BalloonTextChar"/>
    <w:uiPriority w:val="99"/>
    <w:semiHidden/>
    <w:unhideWhenUsed/>
    <w:rsid w:val="0066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21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BC893-97C8-4943-9A45-FFAB5110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Sy Giang</dc:creator>
  <cp:lastModifiedBy>HaiHa</cp:lastModifiedBy>
  <cp:revision>3</cp:revision>
  <cp:lastPrinted>2015-06-17T12:19:00Z</cp:lastPrinted>
  <dcterms:created xsi:type="dcterms:W3CDTF">2015-09-21T07:22:00Z</dcterms:created>
  <dcterms:modified xsi:type="dcterms:W3CDTF">2015-09-21T07:23:00Z</dcterms:modified>
</cp:coreProperties>
</file>